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distribute"/>
        <w:rPr>
          <w:rFonts w:ascii="宋体" w:hAnsi="宋体" w:cs="宋体"/>
          <w:b/>
          <w:spacing w:val="-70"/>
          <w:sz w:val="28"/>
          <w:szCs w:val="28"/>
        </w:rPr>
      </w:pPr>
    </w:p>
    <w:p>
      <w:pPr>
        <w:spacing w:line="360" w:lineRule="auto"/>
        <w:rPr>
          <w:rFonts w:ascii="宋体" w:hAnsi="宋体" w:cs="宋体"/>
          <w:sz w:val="28"/>
          <w:szCs w:val="28"/>
        </w:rPr>
      </w:pPr>
    </w:p>
    <w:p>
      <w:pPr>
        <w:spacing w:line="360" w:lineRule="auto"/>
        <w:jc w:val="center"/>
        <w:outlineLvl w:val="9"/>
        <w:rPr>
          <w:rFonts w:ascii="宋体" w:hAnsi="宋体" w:cs="宋体"/>
          <w:b/>
          <w:sz w:val="52"/>
          <w:szCs w:val="52"/>
        </w:rPr>
      </w:pPr>
      <w:r>
        <w:rPr>
          <w:rFonts w:hint="eastAsia" w:ascii="宋体" w:hAnsi="宋体" w:cs="宋体"/>
          <w:b/>
          <w:sz w:val="52"/>
          <w:szCs w:val="52"/>
        </w:rPr>
        <w:t>四川省工程建设项目招标代理机构比选</w:t>
      </w:r>
      <w:r>
        <w:rPr>
          <w:rFonts w:hint="eastAsia" w:ascii="宋体" w:hAnsi="宋体" w:cs="宋体"/>
          <w:b/>
          <w:color w:val="000000" w:themeColor="text1"/>
          <w:sz w:val="52"/>
          <w:szCs w:val="52"/>
          <w:lang w:val="en-US" w:eastAsia="zh-CN"/>
          <w14:textFill>
            <w14:solidFill>
              <w14:schemeClr w14:val="tx1"/>
            </w14:solidFill>
          </w14:textFill>
        </w:rPr>
        <w:t>平台</w:t>
      </w:r>
      <w:r>
        <w:rPr>
          <w:rFonts w:hint="eastAsia" w:ascii="宋体" w:hAnsi="宋体" w:cs="宋体"/>
          <w:b/>
          <w:sz w:val="52"/>
          <w:szCs w:val="52"/>
        </w:rPr>
        <w:t>（</w:t>
      </w:r>
      <w:r>
        <w:rPr>
          <w:rFonts w:hint="eastAsia" w:ascii="宋体" w:hAnsi="宋体" w:cs="宋体"/>
          <w:b/>
          <w:sz w:val="52"/>
          <w:szCs w:val="52"/>
          <w:lang w:val="en-US" w:eastAsia="zh-CN"/>
        </w:rPr>
        <w:t>招标人</w:t>
      </w:r>
      <w:r>
        <w:rPr>
          <w:rFonts w:hint="eastAsia" w:ascii="宋体" w:hAnsi="宋体" w:cs="宋体"/>
          <w:b/>
          <w:sz w:val="52"/>
          <w:szCs w:val="52"/>
        </w:rPr>
        <w:t>）</w:t>
      </w:r>
    </w:p>
    <w:p>
      <w:pPr>
        <w:pStyle w:val="2"/>
        <w:rPr>
          <w:rFonts w:ascii="宋体" w:hAnsi="宋体" w:cs="宋体"/>
          <w:b/>
          <w:sz w:val="52"/>
          <w:szCs w:val="52"/>
        </w:rPr>
      </w:pPr>
    </w:p>
    <w:p>
      <w:pPr>
        <w:pStyle w:val="2"/>
      </w:pPr>
    </w:p>
    <w:p>
      <w:pPr>
        <w:spacing w:line="360" w:lineRule="auto"/>
        <w:jc w:val="center"/>
        <w:outlineLvl w:val="9"/>
        <w:rPr>
          <w:rFonts w:ascii="宋体" w:hAnsi="宋体" w:cs="宋体"/>
          <w:b/>
          <w:sz w:val="72"/>
          <w:szCs w:val="72"/>
        </w:rPr>
      </w:pPr>
      <w:r>
        <w:rPr>
          <w:rFonts w:hint="eastAsia" w:ascii="宋体" w:hAnsi="宋体" w:cs="宋体"/>
          <w:b/>
          <w:sz w:val="72"/>
          <w:szCs w:val="72"/>
        </w:rPr>
        <w:t>操</w:t>
      </w:r>
    </w:p>
    <w:p>
      <w:pPr>
        <w:pStyle w:val="2"/>
      </w:pPr>
    </w:p>
    <w:p>
      <w:pPr>
        <w:spacing w:line="360" w:lineRule="auto"/>
        <w:jc w:val="center"/>
        <w:outlineLvl w:val="9"/>
        <w:rPr>
          <w:rFonts w:ascii="宋体" w:hAnsi="宋体" w:cs="宋体"/>
          <w:b/>
          <w:sz w:val="72"/>
          <w:szCs w:val="72"/>
        </w:rPr>
      </w:pPr>
      <w:r>
        <w:rPr>
          <w:rFonts w:hint="eastAsia" w:ascii="宋体" w:hAnsi="宋体" w:cs="宋体"/>
          <w:b/>
          <w:sz w:val="72"/>
          <w:szCs w:val="72"/>
        </w:rPr>
        <w:t>作</w:t>
      </w:r>
    </w:p>
    <w:p>
      <w:pPr>
        <w:pStyle w:val="2"/>
      </w:pPr>
    </w:p>
    <w:p>
      <w:pPr>
        <w:spacing w:line="360" w:lineRule="auto"/>
        <w:jc w:val="center"/>
        <w:outlineLvl w:val="9"/>
        <w:rPr>
          <w:rFonts w:ascii="宋体" w:hAnsi="宋体" w:cs="宋体"/>
          <w:b/>
          <w:sz w:val="72"/>
          <w:szCs w:val="72"/>
        </w:rPr>
      </w:pPr>
      <w:r>
        <w:rPr>
          <w:rFonts w:hint="eastAsia" w:ascii="宋体" w:hAnsi="宋体" w:cs="宋体"/>
          <w:b/>
          <w:sz w:val="72"/>
          <w:szCs w:val="72"/>
        </w:rPr>
        <w:t>手</w:t>
      </w:r>
    </w:p>
    <w:p>
      <w:pPr>
        <w:pStyle w:val="2"/>
      </w:pPr>
    </w:p>
    <w:p>
      <w:pPr>
        <w:spacing w:line="360" w:lineRule="auto"/>
        <w:jc w:val="center"/>
        <w:outlineLvl w:val="9"/>
        <w:rPr>
          <w:rFonts w:ascii="宋体" w:hAnsi="宋体" w:cs="宋体"/>
          <w:b/>
          <w:sz w:val="52"/>
          <w:szCs w:val="52"/>
        </w:rPr>
      </w:pPr>
      <w:r>
        <w:rPr>
          <w:rFonts w:hint="eastAsia" w:ascii="宋体" w:hAnsi="宋体" w:cs="宋体"/>
          <w:b/>
          <w:sz w:val="72"/>
          <w:szCs w:val="72"/>
        </w:rPr>
        <w:t xml:space="preserve">册   </w:t>
      </w:r>
    </w:p>
    <w:p>
      <w:pPr>
        <w:pStyle w:val="2"/>
      </w:pPr>
    </w:p>
    <w:p>
      <w:pPr>
        <w:pStyle w:val="2"/>
      </w:pPr>
    </w:p>
    <w:p>
      <w:pPr>
        <w:pStyle w:val="2"/>
      </w:pPr>
    </w:p>
    <w:p>
      <w:pPr>
        <w:pStyle w:val="2"/>
      </w:pPr>
    </w:p>
    <w:p>
      <w:pPr>
        <w:pStyle w:val="2"/>
        <w:jc w:val="center"/>
        <w:outlineLvl w:val="9"/>
        <w:rPr>
          <w:rFonts w:ascii="宋体" w:hAnsi="宋体" w:cs="宋体"/>
          <w:bCs/>
          <w:sz w:val="36"/>
          <w:szCs w:val="36"/>
        </w:rPr>
      </w:pPr>
      <w:r>
        <w:rPr>
          <w:rFonts w:ascii="宋体" w:hAnsi="宋体" w:cs="宋体"/>
          <w:bCs/>
          <w:sz w:val="36"/>
          <w:szCs w:val="36"/>
        </w:rPr>
        <w:t>四川省政府政务服务和公共资源交易服务中心</w:t>
      </w:r>
      <w:r>
        <w:rPr>
          <w:rFonts w:hint="eastAsia" w:ascii="宋体" w:hAnsi="宋体" w:cs="宋体"/>
          <w:bCs/>
          <w:sz w:val="36"/>
          <w:szCs w:val="36"/>
        </w:rPr>
        <w:t xml:space="preserve"> 制</w:t>
      </w:r>
    </w:p>
    <w:p>
      <w:pPr>
        <w:pStyle w:val="2"/>
        <w:jc w:val="center"/>
        <w:rPr>
          <w:rFonts w:ascii="宋体" w:hAnsi="宋体" w:cs="宋体"/>
          <w:bCs/>
          <w:sz w:val="36"/>
          <w:szCs w:val="36"/>
        </w:rPr>
      </w:pPr>
      <w:r>
        <w:rPr>
          <w:rFonts w:hint="eastAsia" w:ascii="宋体" w:hAnsi="宋体" w:cs="宋体"/>
          <w:bCs/>
          <w:sz w:val="36"/>
          <w:szCs w:val="36"/>
        </w:rPr>
        <w:t>202</w:t>
      </w:r>
      <w:r>
        <w:rPr>
          <w:rFonts w:hint="eastAsia" w:ascii="宋体" w:hAnsi="宋体" w:cs="宋体"/>
          <w:bCs/>
          <w:sz w:val="36"/>
          <w:szCs w:val="36"/>
          <w:lang w:val="en-US" w:eastAsia="zh-CN"/>
        </w:rPr>
        <w:t>4</w:t>
      </w:r>
      <w:r>
        <w:rPr>
          <w:rFonts w:hint="eastAsia" w:ascii="宋体" w:hAnsi="宋体" w:cs="宋体"/>
          <w:bCs/>
          <w:sz w:val="36"/>
          <w:szCs w:val="36"/>
        </w:rPr>
        <w:t>年</w:t>
      </w:r>
      <w:r>
        <w:rPr>
          <w:rFonts w:hint="eastAsia" w:ascii="宋体" w:hAnsi="宋体" w:cs="宋体"/>
          <w:bCs/>
          <w:sz w:val="36"/>
          <w:szCs w:val="36"/>
          <w:lang w:val="en-US" w:eastAsia="zh-CN"/>
        </w:rPr>
        <w:t>02</w:t>
      </w:r>
      <w:r>
        <w:rPr>
          <w:rFonts w:hint="eastAsia" w:ascii="宋体" w:hAnsi="宋体" w:cs="宋体"/>
          <w:bCs/>
          <w:sz w:val="36"/>
          <w:szCs w:val="36"/>
        </w:rPr>
        <w:t>月</w:t>
      </w:r>
    </w:p>
    <w:p>
      <w:pPr>
        <w:pStyle w:val="3"/>
        <w:numPr>
          <w:ilvl w:val="0"/>
          <w:numId w:val="0"/>
        </w:numPr>
        <w:outlineLvl w:val="9"/>
        <w:rPr>
          <w:rFonts w:ascii="宋体" w:hAnsi="宋体" w:cs="宋体"/>
          <w:sz w:val="28"/>
        </w:rPr>
      </w:pPr>
      <w:bookmarkStart w:id="0" w:name="_Toc346701723"/>
      <w:bookmarkStart w:id="1" w:name="_Toc9553"/>
      <w:bookmarkStart w:id="2" w:name="_Toc32179"/>
      <w:bookmarkStart w:id="3" w:name="_Toc346183627"/>
    </w:p>
    <w:sdt>
      <w:sdtPr>
        <w:rPr>
          <w:rFonts w:ascii="宋体" w:hAnsi="宋体" w:eastAsia="宋体" w:cs="Times New Roman"/>
          <w:kern w:val="2"/>
          <w:sz w:val="21"/>
          <w:szCs w:val="24"/>
          <w:lang w:val="en-US" w:eastAsia="zh-CN" w:bidi="ar-SA"/>
        </w:rPr>
        <w:id w:val="147455658"/>
        <w15:color w:val="DBDBDB"/>
        <w:docPartObj>
          <w:docPartGallery w:val="Table of Contents"/>
          <w:docPartUnique/>
        </w:docPartObj>
      </w:sdtPr>
      <w:sdtEndPr>
        <w:rPr>
          <w:rFonts w:ascii="Times New Roman" w:hAnsi="Times New Roman" w:eastAsia="宋体" w:cs="Times New Roman"/>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bookmarkStart w:id="42" w:name="_GoBack"/>
          <w:bookmarkEnd w:id="42"/>
          <w:r>
            <w:rPr>
              <w:rFonts w:ascii="宋体" w:hAnsi="宋体" w:eastAsia="宋体"/>
              <w:sz w:val="21"/>
            </w:rPr>
            <w:t>目录</w:t>
          </w:r>
        </w:p>
        <w:p>
          <w:pPr>
            <w:pStyle w:val="13"/>
            <w:tabs>
              <w:tab w:val="right" w:leader="dot" w:pos="8306"/>
            </w:tabs>
          </w:pPr>
          <w:r>
            <w:fldChar w:fldCharType="begin"/>
          </w:r>
          <w:r>
            <w:instrText xml:space="preserve">TOC \o "1-3" \h \u </w:instrText>
          </w:r>
          <w:r>
            <w:fldChar w:fldCharType="separate"/>
          </w:r>
          <w:r>
            <w:fldChar w:fldCharType="begin"/>
          </w:r>
          <w:r>
            <w:instrText xml:space="preserve"> HYPERLINK \l _Toc25644 </w:instrText>
          </w:r>
          <w:r>
            <w:fldChar w:fldCharType="separate"/>
          </w:r>
          <w:r>
            <w:rPr>
              <w:rFonts w:hint="eastAsia" w:ascii="宋体" w:hAnsi="宋体" w:cs="宋体"/>
              <w:lang w:val="en-US" w:eastAsia="zh-CN"/>
            </w:rPr>
            <w:t>一、 系统前期准备</w:t>
          </w:r>
          <w:r>
            <w:tab/>
          </w:r>
          <w:r>
            <w:fldChar w:fldCharType="begin"/>
          </w:r>
          <w:r>
            <w:instrText xml:space="preserve"> PAGEREF _Toc25644 \h </w:instrText>
          </w:r>
          <w:r>
            <w:fldChar w:fldCharType="separate"/>
          </w:r>
          <w:r>
            <w:t>1</w:t>
          </w:r>
          <w:r>
            <w:fldChar w:fldCharType="end"/>
          </w:r>
          <w:r>
            <w:fldChar w:fldCharType="end"/>
          </w:r>
        </w:p>
        <w:p>
          <w:pPr>
            <w:pStyle w:val="14"/>
            <w:tabs>
              <w:tab w:val="right" w:leader="dot" w:pos="8306"/>
            </w:tabs>
          </w:pPr>
          <w:r>
            <w:fldChar w:fldCharType="begin"/>
          </w:r>
          <w:r>
            <w:instrText xml:space="preserve"> HYPERLINK \l _Toc12578 </w:instrText>
          </w:r>
          <w:r>
            <w:fldChar w:fldCharType="separate"/>
          </w:r>
          <w:r>
            <w:rPr>
              <w:rFonts w:hint="default" w:ascii="Times New Roman" w:hAnsi="Times New Roman" w:cs="Times New Roman"/>
              <w:bCs/>
              <w:szCs w:val="28"/>
            </w:rPr>
            <w:t xml:space="preserve">1.1、 </w:t>
          </w:r>
          <w:r>
            <w:rPr>
              <w:rFonts w:hint="eastAsia" w:ascii="宋体" w:hAnsi="宋体" w:cs="宋体"/>
              <w:bCs/>
              <w:szCs w:val="28"/>
            </w:rPr>
            <w:t>浏览器配置</w:t>
          </w:r>
          <w:r>
            <w:rPr>
              <w:rFonts w:hint="eastAsia" w:ascii="宋体" w:hAnsi="宋体" w:cs="宋体"/>
              <w:bCs/>
              <w:szCs w:val="28"/>
              <w:lang w:eastAsia="zh-CN"/>
            </w:rPr>
            <w:t>（</w:t>
          </w:r>
          <w:r>
            <w:rPr>
              <w:rFonts w:hint="eastAsia" w:ascii="宋体" w:hAnsi="宋体" w:cs="宋体"/>
              <w:bCs/>
              <w:szCs w:val="28"/>
              <w:lang w:val="en-US" w:eastAsia="zh-CN"/>
            </w:rPr>
            <w:t>若使用ie浏览器</w:t>
          </w:r>
          <w:r>
            <w:rPr>
              <w:rFonts w:hint="eastAsia" w:ascii="宋体" w:hAnsi="宋体" w:cs="宋体"/>
              <w:bCs/>
              <w:szCs w:val="28"/>
              <w:lang w:eastAsia="zh-CN"/>
            </w:rPr>
            <w:t>）</w:t>
          </w:r>
          <w:r>
            <w:tab/>
          </w:r>
          <w:r>
            <w:fldChar w:fldCharType="begin"/>
          </w:r>
          <w:r>
            <w:instrText xml:space="preserve"> PAGEREF _Toc12578 \h </w:instrText>
          </w:r>
          <w:r>
            <w:fldChar w:fldCharType="separate"/>
          </w:r>
          <w:r>
            <w:t>1</w:t>
          </w:r>
          <w:r>
            <w:fldChar w:fldCharType="end"/>
          </w:r>
          <w:r>
            <w:fldChar w:fldCharType="end"/>
          </w:r>
        </w:p>
        <w:p>
          <w:pPr>
            <w:pStyle w:val="9"/>
            <w:tabs>
              <w:tab w:val="right" w:leader="dot" w:pos="8306"/>
            </w:tabs>
          </w:pPr>
          <w:r>
            <w:fldChar w:fldCharType="begin"/>
          </w:r>
          <w:r>
            <w:instrText xml:space="preserve"> HYPERLINK \l _Toc9998 </w:instrText>
          </w:r>
          <w:r>
            <w:fldChar w:fldCharType="separate"/>
          </w:r>
          <w:r>
            <w:rPr>
              <w:rFonts w:hint="default" w:ascii="Times New Roman" w:hAnsi="Times New Roman" w:cs="Times New Roman"/>
              <w:bCs w:val="0"/>
              <w:i w:val="0"/>
              <w:iCs w:val="0"/>
              <w:caps w:val="0"/>
              <w:smallCaps w:val="0"/>
              <w:strike w:val="0"/>
              <w:dstrike w:val="0"/>
              <w:vanish w:val="0"/>
              <w:spacing w:val="0"/>
              <w:position w:val="0"/>
              <w:szCs w:val="28"/>
              <w:vertAlign w:val="baseline"/>
            </w:rPr>
            <w:t xml:space="preserve">1.1.1、 </w:t>
          </w:r>
          <w:r>
            <w:rPr>
              <w:rFonts w:hint="eastAsia" w:ascii="宋体" w:hAnsi="宋体" w:cs="宋体"/>
              <w:bCs/>
              <w:szCs w:val="28"/>
            </w:rPr>
            <w:t>Internet选项</w:t>
          </w:r>
          <w:r>
            <w:tab/>
          </w:r>
          <w:r>
            <w:fldChar w:fldCharType="begin"/>
          </w:r>
          <w:r>
            <w:instrText xml:space="preserve"> PAGEREF _Toc9998 \h </w:instrText>
          </w:r>
          <w:r>
            <w:fldChar w:fldCharType="separate"/>
          </w:r>
          <w:r>
            <w:t>1</w:t>
          </w:r>
          <w:r>
            <w:fldChar w:fldCharType="end"/>
          </w:r>
          <w:r>
            <w:fldChar w:fldCharType="end"/>
          </w:r>
        </w:p>
        <w:p>
          <w:pPr>
            <w:pStyle w:val="9"/>
            <w:tabs>
              <w:tab w:val="right" w:leader="dot" w:pos="8306"/>
            </w:tabs>
          </w:pPr>
          <w:r>
            <w:fldChar w:fldCharType="begin"/>
          </w:r>
          <w:r>
            <w:instrText xml:space="preserve"> HYPERLINK \l _Toc18319 </w:instrText>
          </w:r>
          <w:r>
            <w:fldChar w:fldCharType="separate"/>
          </w:r>
          <w:r>
            <w:rPr>
              <w:rFonts w:hint="default" w:ascii="Times New Roman" w:hAnsi="Times New Roman" w:cs="Times New Roman"/>
              <w:bCs w:val="0"/>
              <w:i w:val="0"/>
              <w:iCs w:val="0"/>
              <w:caps w:val="0"/>
              <w:smallCaps w:val="0"/>
              <w:strike w:val="0"/>
              <w:dstrike w:val="0"/>
              <w:vanish w:val="0"/>
              <w:spacing w:val="0"/>
              <w:position w:val="0"/>
              <w:szCs w:val="28"/>
              <w:vertAlign w:val="baseline"/>
            </w:rPr>
            <w:t xml:space="preserve">1.1.2、 </w:t>
          </w:r>
          <w:r>
            <w:rPr>
              <w:rFonts w:hint="eastAsia" w:ascii="宋体" w:hAnsi="宋体" w:cs="宋体"/>
              <w:bCs/>
              <w:szCs w:val="28"/>
            </w:rPr>
            <w:t>关闭拦截工具</w:t>
          </w:r>
          <w:r>
            <w:tab/>
          </w:r>
          <w:r>
            <w:fldChar w:fldCharType="begin"/>
          </w:r>
          <w:r>
            <w:instrText xml:space="preserve"> PAGEREF _Toc18319 \h </w:instrText>
          </w:r>
          <w:r>
            <w:fldChar w:fldCharType="separate"/>
          </w:r>
          <w:r>
            <w:t>6</w:t>
          </w:r>
          <w:r>
            <w:fldChar w:fldCharType="end"/>
          </w:r>
          <w:r>
            <w:fldChar w:fldCharType="end"/>
          </w:r>
        </w:p>
        <w:p>
          <w:pPr>
            <w:pStyle w:val="13"/>
            <w:tabs>
              <w:tab w:val="right" w:leader="dot" w:pos="8306"/>
            </w:tabs>
          </w:pPr>
          <w:r>
            <w:fldChar w:fldCharType="begin"/>
          </w:r>
          <w:r>
            <w:instrText xml:space="preserve"> HYPERLINK \l _Toc21806 </w:instrText>
          </w:r>
          <w:r>
            <w:fldChar w:fldCharType="separate"/>
          </w:r>
          <w:r>
            <w:rPr>
              <w:rFonts w:hint="eastAsia" w:ascii="宋体" w:hAnsi="宋体" w:cs="宋体"/>
            </w:rPr>
            <w:t xml:space="preserve">二、 </w:t>
          </w:r>
          <w:r>
            <w:rPr>
              <w:rFonts w:hint="eastAsia" w:ascii="宋体" w:hAnsi="宋体" w:cs="宋体"/>
              <w:lang w:val="en-US" w:eastAsia="zh-CN"/>
            </w:rPr>
            <w:t>账号信息</w:t>
          </w:r>
          <w:r>
            <w:tab/>
          </w:r>
          <w:r>
            <w:fldChar w:fldCharType="begin"/>
          </w:r>
          <w:r>
            <w:instrText xml:space="preserve"> PAGEREF _Toc21806 \h </w:instrText>
          </w:r>
          <w:r>
            <w:fldChar w:fldCharType="separate"/>
          </w:r>
          <w:r>
            <w:t>6</w:t>
          </w:r>
          <w:r>
            <w:fldChar w:fldCharType="end"/>
          </w:r>
          <w:r>
            <w:fldChar w:fldCharType="end"/>
          </w:r>
        </w:p>
        <w:p>
          <w:pPr>
            <w:pStyle w:val="14"/>
            <w:tabs>
              <w:tab w:val="right" w:leader="dot" w:pos="8306"/>
            </w:tabs>
          </w:pPr>
          <w:r>
            <w:fldChar w:fldCharType="begin"/>
          </w:r>
          <w:r>
            <w:instrText xml:space="preserve"> HYPERLINK \l _Toc15643 </w:instrText>
          </w:r>
          <w:r>
            <w:fldChar w:fldCharType="separate"/>
          </w:r>
          <w:r>
            <w:rPr>
              <w:rFonts w:hint="eastAsia" w:ascii="Times New Roman" w:hAnsi="Times New Roman" w:cs="Times New Roman"/>
              <w:szCs w:val="28"/>
            </w:rPr>
            <w:t xml:space="preserve">2.1、 </w:t>
          </w:r>
          <w:r>
            <w:rPr>
              <w:rFonts w:hint="eastAsia" w:ascii="宋体" w:hAnsi="宋体" w:cs="宋体"/>
              <w:szCs w:val="28"/>
            </w:rPr>
            <w:t>CA驱动下载</w:t>
          </w:r>
          <w:r>
            <w:tab/>
          </w:r>
          <w:r>
            <w:fldChar w:fldCharType="begin"/>
          </w:r>
          <w:r>
            <w:instrText xml:space="preserve"> PAGEREF _Toc15643 \h </w:instrText>
          </w:r>
          <w:r>
            <w:fldChar w:fldCharType="separate"/>
          </w:r>
          <w:r>
            <w:t>11</w:t>
          </w:r>
          <w:r>
            <w:fldChar w:fldCharType="end"/>
          </w:r>
          <w:r>
            <w:fldChar w:fldCharType="end"/>
          </w:r>
        </w:p>
        <w:p>
          <w:pPr>
            <w:pStyle w:val="14"/>
            <w:tabs>
              <w:tab w:val="right" w:leader="dot" w:pos="8306"/>
            </w:tabs>
          </w:pPr>
          <w:r>
            <w:fldChar w:fldCharType="begin"/>
          </w:r>
          <w:r>
            <w:instrText xml:space="preserve"> HYPERLINK \l _Toc30820 </w:instrText>
          </w:r>
          <w:r>
            <w:fldChar w:fldCharType="separate"/>
          </w:r>
          <w:r>
            <w:rPr>
              <w:rFonts w:hint="eastAsia" w:ascii="Times New Roman" w:hAnsi="Times New Roman" w:cs="Times New Roman"/>
              <w:szCs w:val="28"/>
            </w:rPr>
            <w:t xml:space="preserve">2.2、 </w:t>
          </w:r>
          <w:r>
            <w:rPr>
              <w:rFonts w:hint="eastAsia" w:ascii="宋体" w:hAnsi="宋体" w:cs="宋体"/>
              <w:szCs w:val="28"/>
            </w:rPr>
            <w:t>CA检测</w:t>
          </w:r>
          <w:r>
            <w:tab/>
          </w:r>
          <w:r>
            <w:fldChar w:fldCharType="begin"/>
          </w:r>
          <w:r>
            <w:instrText xml:space="preserve"> PAGEREF _Toc30820 \h </w:instrText>
          </w:r>
          <w:r>
            <w:fldChar w:fldCharType="separate"/>
          </w:r>
          <w:r>
            <w:t>11</w:t>
          </w:r>
          <w:r>
            <w:fldChar w:fldCharType="end"/>
          </w:r>
          <w:r>
            <w:fldChar w:fldCharType="end"/>
          </w:r>
        </w:p>
        <w:p>
          <w:pPr>
            <w:pStyle w:val="14"/>
            <w:tabs>
              <w:tab w:val="right" w:leader="dot" w:pos="8306"/>
            </w:tabs>
          </w:pPr>
          <w:r>
            <w:fldChar w:fldCharType="begin"/>
          </w:r>
          <w:r>
            <w:instrText xml:space="preserve"> HYPERLINK \l _Toc15626 </w:instrText>
          </w:r>
          <w:r>
            <w:fldChar w:fldCharType="separate"/>
          </w:r>
          <w:r>
            <w:rPr>
              <w:rFonts w:hint="eastAsia" w:ascii="Times New Roman" w:hAnsi="Times New Roman" w:cs="Times New Roman"/>
              <w:szCs w:val="28"/>
            </w:rPr>
            <w:t xml:space="preserve">2.3、 </w:t>
          </w:r>
          <w:r>
            <w:rPr>
              <w:rFonts w:hint="eastAsia" w:ascii="宋体" w:hAnsi="宋体" w:cs="宋体"/>
              <w:szCs w:val="28"/>
            </w:rPr>
            <w:t>CA办理</w:t>
          </w:r>
          <w:r>
            <w:tab/>
          </w:r>
          <w:r>
            <w:fldChar w:fldCharType="begin"/>
          </w:r>
          <w:r>
            <w:instrText xml:space="preserve"> PAGEREF _Toc15626 \h </w:instrText>
          </w:r>
          <w:r>
            <w:fldChar w:fldCharType="separate"/>
          </w:r>
          <w:r>
            <w:t>12</w:t>
          </w:r>
          <w:r>
            <w:fldChar w:fldCharType="end"/>
          </w:r>
          <w:r>
            <w:fldChar w:fldCharType="end"/>
          </w:r>
        </w:p>
        <w:p>
          <w:pPr>
            <w:pStyle w:val="14"/>
            <w:tabs>
              <w:tab w:val="right" w:leader="dot" w:pos="8306"/>
            </w:tabs>
          </w:pPr>
          <w:r>
            <w:fldChar w:fldCharType="begin"/>
          </w:r>
          <w:r>
            <w:instrText xml:space="preserve"> HYPERLINK \l _Toc23688 </w:instrText>
          </w:r>
          <w:r>
            <w:fldChar w:fldCharType="separate"/>
          </w:r>
          <w:r>
            <w:rPr>
              <w:rFonts w:hint="eastAsia" w:ascii="Times New Roman" w:hAnsi="Times New Roman" w:cs="Times New Roman"/>
              <w:szCs w:val="28"/>
            </w:rPr>
            <w:t xml:space="preserve">2.4、 </w:t>
          </w:r>
          <w:r>
            <w:rPr>
              <w:rFonts w:hint="eastAsia" w:ascii="宋体" w:hAnsi="宋体" w:cs="宋体"/>
              <w:szCs w:val="28"/>
            </w:rPr>
            <w:t>CA自助激活</w:t>
          </w:r>
          <w:r>
            <w:tab/>
          </w:r>
          <w:r>
            <w:fldChar w:fldCharType="begin"/>
          </w:r>
          <w:r>
            <w:instrText xml:space="preserve"> PAGEREF _Toc23688 \h </w:instrText>
          </w:r>
          <w:r>
            <w:fldChar w:fldCharType="separate"/>
          </w:r>
          <w:r>
            <w:t>13</w:t>
          </w:r>
          <w:r>
            <w:fldChar w:fldCharType="end"/>
          </w:r>
          <w:r>
            <w:fldChar w:fldCharType="end"/>
          </w:r>
        </w:p>
        <w:p>
          <w:pPr>
            <w:pStyle w:val="14"/>
            <w:tabs>
              <w:tab w:val="right" w:leader="dot" w:pos="8306"/>
            </w:tabs>
          </w:pPr>
          <w:r>
            <w:fldChar w:fldCharType="begin"/>
          </w:r>
          <w:r>
            <w:instrText xml:space="preserve"> HYPERLINK \l _Toc747 </w:instrText>
          </w:r>
          <w:r>
            <w:fldChar w:fldCharType="separate"/>
          </w:r>
          <w:r>
            <w:rPr>
              <w:rFonts w:hint="eastAsia" w:ascii="Times New Roman" w:hAnsi="Times New Roman" w:cs="Times New Roman"/>
              <w:szCs w:val="28"/>
            </w:rPr>
            <w:t xml:space="preserve">2.5、 </w:t>
          </w:r>
          <w:r>
            <w:rPr>
              <w:rFonts w:hint="eastAsia" w:ascii="宋体" w:hAnsi="宋体" w:cs="宋体"/>
              <w:szCs w:val="28"/>
              <w:lang w:val="en-US" w:eastAsia="zh-CN"/>
            </w:rPr>
            <w:t>比选平台</w:t>
          </w:r>
          <w:r>
            <w:rPr>
              <w:rFonts w:hint="eastAsia" w:ascii="宋体" w:hAnsi="宋体" w:cs="宋体"/>
              <w:szCs w:val="28"/>
            </w:rPr>
            <w:t>登录</w:t>
          </w:r>
          <w:r>
            <w:tab/>
          </w:r>
          <w:r>
            <w:fldChar w:fldCharType="begin"/>
          </w:r>
          <w:r>
            <w:instrText xml:space="preserve"> PAGEREF _Toc747 \h </w:instrText>
          </w:r>
          <w:r>
            <w:fldChar w:fldCharType="separate"/>
          </w:r>
          <w:r>
            <w:t>13</w:t>
          </w:r>
          <w:r>
            <w:fldChar w:fldCharType="end"/>
          </w:r>
          <w:r>
            <w:fldChar w:fldCharType="end"/>
          </w:r>
        </w:p>
        <w:p>
          <w:pPr>
            <w:pStyle w:val="13"/>
            <w:tabs>
              <w:tab w:val="right" w:leader="dot" w:pos="8306"/>
            </w:tabs>
          </w:pPr>
          <w:r>
            <w:fldChar w:fldCharType="begin"/>
          </w:r>
          <w:r>
            <w:instrText xml:space="preserve"> HYPERLINK \l _Toc22943 </w:instrText>
          </w:r>
          <w:r>
            <w:fldChar w:fldCharType="separate"/>
          </w:r>
          <w:r>
            <w:rPr>
              <w:rFonts w:hint="eastAsia" w:ascii="宋体" w:hAnsi="宋体" w:cs="宋体"/>
              <w:bCs/>
              <w:lang w:val="en-US" w:eastAsia="zh-CN"/>
            </w:rPr>
            <w:t xml:space="preserve">三、联合招标协议 </w:t>
          </w:r>
          <w:r>
            <w:rPr>
              <w:rFonts w:hint="eastAsia" w:ascii="宋体" w:hAnsi="宋体" w:cs="宋体"/>
              <w:kern w:val="0"/>
              <w:szCs w:val="28"/>
              <w:lang w:eastAsia="zh-CN" w:bidi="ar"/>
            </w:rPr>
            <w:t>（</w:t>
          </w:r>
          <w:r>
            <w:rPr>
              <w:rFonts w:hint="eastAsia" w:ascii="宋体" w:hAnsi="宋体" w:cs="宋体"/>
              <w:kern w:val="0"/>
              <w:szCs w:val="28"/>
              <w:lang w:val="en-US" w:eastAsia="zh-CN" w:bidi="ar"/>
            </w:rPr>
            <w:t>只有联合招标项目才需要走此步骤</w:t>
          </w:r>
          <w:r>
            <w:rPr>
              <w:rFonts w:hint="eastAsia" w:ascii="宋体" w:hAnsi="宋体" w:cs="宋体"/>
              <w:kern w:val="0"/>
              <w:szCs w:val="28"/>
              <w:lang w:eastAsia="zh-CN" w:bidi="ar"/>
            </w:rPr>
            <w:t>）</w:t>
          </w:r>
          <w:r>
            <w:tab/>
          </w:r>
          <w:r>
            <w:fldChar w:fldCharType="begin"/>
          </w:r>
          <w:r>
            <w:instrText xml:space="preserve"> PAGEREF _Toc22943 \h </w:instrText>
          </w:r>
          <w:r>
            <w:fldChar w:fldCharType="separate"/>
          </w:r>
          <w:r>
            <w:t>15</w:t>
          </w:r>
          <w:r>
            <w:fldChar w:fldCharType="end"/>
          </w:r>
          <w:r>
            <w:fldChar w:fldCharType="end"/>
          </w:r>
        </w:p>
        <w:p>
          <w:pPr>
            <w:pStyle w:val="13"/>
            <w:tabs>
              <w:tab w:val="right" w:leader="dot" w:pos="8306"/>
            </w:tabs>
          </w:pPr>
          <w:r>
            <w:fldChar w:fldCharType="begin"/>
          </w:r>
          <w:r>
            <w:instrText xml:space="preserve"> HYPERLINK \l _Toc11928 </w:instrText>
          </w:r>
          <w:r>
            <w:fldChar w:fldCharType="separate"/>
          </w:r>
          <w:r>
            <w:rPr>
              <w:rFonts w:hint="eastAsia" w:ascii="宋体" w:hAnsi="宋体" w:cs="宋体"/>
              <w:lang w:val="en-US" w:eastAsia="zh-CN"/>
            </w:rPr>
            <w:t>四、比选公告</w:t>
          </w:r>
          <w:r>
            <w:tab/>
          </w:r>
          <w:r>
            <w:fldChar w:fldCharType="begin"/>
          </w:r>
          <w:r>
            <w:instrText xml:space="preserve"> PAGEREF _Toc11928 \h </w:instrText>
          </w:r>
          <w:r>
            <w:fldChar w:fldCharType="separate"/>
          </w:r>
          <w:r>
            <w:t>19</w:t>
          </w:r>
          <w:r>
            <w:fldChar w:fldCharType="end"/>
          </w:r>
          <w:r>
            <w:fldChar w:fldCharType="end"/>
          </w:r>
        </w:p>
        <w:p>
          <w:pPr>
            <w:pStyle w:val="13"/>
            <w:tabs>
              <w:tab w:val="right" w:leader="dot" w:pos="8306"/>
            </w:tabs>
          </w:pPr>
          <w:r>
            <w:fldChar w:fldCharType="begin"/>
          </w:r>
          <w:r>
            <w:instrText xml:space="preserve"> HYPERLINK \l _Toc16475 </w:instrText>
          </w:r>
          <w:r>
            <w:fldChar w:fldCharType="separate"/>
          </w:r>
          <w:r>
            <w:rPr>
              <w:rFonts w:hint="eastAsia" w:ascii="宋体" w:hAnsi="宋体" w:cs="宋体"/>
            </w:rPr>
            <w:t>五、 变更/终止公告（如有）</w:t>
          </w:r>
          <w:r>
            <w:tab/>
          </w:r>
          <w:r>
            <w:fldChar w:fldCharType="begin"/>
          </w:r>
          <w:r>
            <w:instrText xml:space="preserve"> PAGEREF _Toc16475 \h </w:instrText>
          </w:r>
          <w:r>
            <w:fldChar w:fldCharType="separate"/>
          </w:r>
          <w:r>
            <w:t>22</w:t>
          </w:r>
          <w:r>
            <w:fldChar w:fldCharType="end"/>
          </w:r>
          <w:r>
            <w:fldChar w:fldCharType="end"/>
          </w:r>
        </w:p>
        <w:p>
          <w:pPr>
            <w:pStyle w:val="13"/>
            <w:tabs>
              <w:tab w:val="right" w:leader="dot" w:pos="8306"/>
            </w:tabs>
          </w:pPr>
          <w:r>
            <w:fldChar w:fldCharType="begin"/>
          </w:r>
          <w:r>
            <w:instrText xml:space="preserve"> HYPERLINK \l _Toc17723 </w:instrText>
          </w:r>
          <w:r>
            <w:fldChar w:fldCharType="separate"/>
          </w:r>
          <w:r>
            <w:rPr>
              <w:rFonts w:hint="eastAsia" w:ascii="宋体" w:hAnsi="宋体" w:cs="宋体"/>
              <w:lang w:val="en-US" w:eastAsia="zh-CN"/>
            </w:rPr>
            <w:t>六、 确认中选人</w:t>
          </w:r>
          <w:r>
            <w:tab/>
          </w:r>
          <w:r>
            <w:fldChar w:fldCharType="begin"/>
          </w:r>
          <w:r>
            <w:instrText xml:space="preserve"> PAGEREF _Toc17723 \h </w:instrText>
          </w:r>
          <w:r>
            <w:fldChar w:fldCharType="separate"/>
          </w:r>
          <w:r>
            <w:t>24</w:t>
          </w:r>
          <w:r>
            <w:fldChar w:fldCharType="end"/>
          </w:r>
          <w:r>
            <w:fldChar w:fldCharType="end"/>
          </w:r>
        </w:p>
        <w:p>
          <w:pPr>
            <w:pStyle w:val="13"/>
            <w:tabs>
              <w:tab w:val="right" w:leader="dot" w:pos="8306"/>
            </w:tabs>
          </w:pPr>
          <w:r>
            <w:fldChar w:fldCharType="begin"/>
          </w:r>
          <w:r>
            <w:instrText xml:space="preserve"> HYPERLINK \l _Toc915 </w:instrText>
          </w:r>
          <w:r>
            <w:fldChar w:fldCharType="separate"/>
          </w:r>
          <w:r>
            <w:rPr>
              <w:rFonts w:hint="eastAsia" w:ascii="宋体" w:hAnsi="宋体" w:cs="宋体"/>
              <w:lang w:val="en-US" w:eastAsia="zh-CN"/>
            </w:rPr>
            <w:t>七、 结果公示</w:t>
          </w:r>
          <w:r>
            <w:tab/>
          </w:r>
          <w:r>
            <w:fldChar w:fldCharType="begin"/>
          </w:r>
          <w:r>
            <w:instrText xml:space="preserve"> PAGEREF _Toc915 \h </w:instrText>
          </w:r>
          <w:r>
            <w:fldChar w:fldCharType="separate"/>
          </w:r>
          <w:r>
            <w:t>30</w:t>
          </w:r>
          <w:r>
            <w:fldChar w:fldCharType="end"/>
          </w:r>
          <w:r>
            <w:fldChar w:fldCharType="end"/>
          </w:r>
        </w:p>
        <w:p>
          <w:pPr>
            <w:pStyle w:val="13"/>
            <w:tabs>
              <w:tab w:val="right" w:leader="dot" w:pos="8306"/>
            </w:tabs>
          </w:pPr>
          <w:r>
            <w:fldChar w:fldCharType="begin"/>
          </w:r>
          <w:r>
            <w:instrText xml:space="preserve"> HYPERLINK \l _Toc12114 </w:instrText>
          </w:r>
          <w:r>
            <w:fldChar w:fldCharType="separate"/>
          </w:r>
          <w:r>
            <w:rPr>
              <w:rFonts w:hint="eastAsia" w:ascii="宋体" w:hAnsi="宋体" w:cs="宋体"/>
              <w:lang w:val="en-US" w:eastAsia="zh-CN"/>
            </w:rPr>
            <w:t>八、 合同签署</w:t>
          </w:r>
          <w:r>
            <w:tab/>
          </w:r>
          <w:r>
            <w:fldChar w:fldCharType="begin"/>
          </w:r>
          <w:r>
            <w:instrText xml:space="preserve"> PAGEREF _Toc12114 \h </w:instrText>
          </w:r>
          <w:r>
            <w:fldChar w:fldCharType="separate"/>
          </w:r>
          <w:r>
            <w:t>31</w:t>
          </w:r>
          <w:r>
            <w:fldChar w:fldCharType="end"/>
          </w:r>
          <w:r>
            <w:fldChar w:fldCharType="end"/>
          </w:r>
        </w:p>
        <w:p>
          <w:pPr>
            <w:pStyle w:val="13"/>
            <w:tabs>
              <w:tab w:val="right" w:leader="dot" w:pos="8306"/>
            </w:tabs>
          </w:pPr>
          <w:r>
            <w:fldChar w:fldCharType="begin"/>
          </w:r>
          <w:r>
            <w:instrText xml:space="preserve"> HYPERLINK \l _Toc20139 </w:instrText>
          </w:r>
          <w:r>
            <w:fldChar w:fldCharType="separate"/>
          </w:r>
          <w:r>
            <w:rPr>
              <w:rFonts w:hint="eastAsia" w:ascii="宋体" w:hAnsi="宋体" w:cs="宋体"/>
              <w:lang w:val="en-US" w:eastAsia="zh-CN"/>
            </w:rPr>
            <w:t>九、 补充协议签署</w:t>
          </w:r>
          <w:r>
            <w:tab/>
          </w:r>
          <w:r>
            <w:fldChar w:fldCharType="begin"/>
          </w:r>
          <w:r>
            <w:instrText xml:space="preserve"> PAGEREF _Toc20139 \h </w:instrText>
          </w:r>
          <w:r>
            <w:fldChar w:fldCharType="separate"/>
          </w:r>
          <w:r>
            <w:t>33</w:t>
          </w:r>
          <w:r>
            <w:fldChar w:fldCharType="end"/>
          </w:r>
          <w:r>
            <w:fldChar w:fldCharType="end"/>
          </w:r>
        </w:p>
        <w:p>
          <w:pPr>
            <w:pStyle w:val="13"/>
            <w:tabs>
              <w:tab w:val="right" w:leader="dot" w:pos="8306"/>
            </w:tabs>
          </w:pPr>
          <w:r>
            <w:fldChar w:fldCharType="begin"/>
          </w:r>
          <w:r>
            <w:instrText xml:space="preserve"> HYPERLINK \l _Toc17425 </w:instrText>
          </w:r>
          <w:r>
            <w:fldChar w:fldCharType="separate"/>
          </w:r>
          <w:r>
            <w:rPr>
              <w:rFonts w:hint="eastAsia" w:ascii="宋体" w:hAnsi="宋体" w:cs="宋体"/>
              <w:lang w:val="en-US" w:eastAsia="zh-CN"/>
            </w:rPr>
            <w:t>十、 履约评价</w:t>
          </w:r>
          <w:r>
            <w:tab/>
          </w:r>
          <w:r>
            <w:fldChar w:fldCharType="begin"/>
          </w:r>
          <w:r>
            <w:instrText xml:space="preserve"> PAGEREF _Toc17425 \h </w:instrText>
          </w:r>
          <w:r>
            <w:fldChar w:fldCharType="separate"/>
          </w:r>
          <w:r>
            <w:t>36</w:t>
          </w:r>
          <w:r>
            <w:fldChar w:fldCharType="end"/>
          </w:r>
          <w:r>
            <w:fldChar w:fldCharType="end"/>
          </w:r>
        </w:p>
        <w:p>
          <w:pPr>
            <w:pStyle w:val="13"/>
            <w:tabs>
              <w:tab w:val="right" w:leader="dot" w:pos="8306"/>
            </w:tabs>
          </w:pPr>
          <w:r>
            <w:fldChar w:fldCharType="begin"/>
          </w:r>
          <w:r>
            <w:instrText xml:space="preserve"> HYPERLINK \l _Toc30717 </w:instrText>
          </w:r>
          <w:r>
            <w:fldChar w:fldCharType="separate"/>
          </w:r>
          <w:r>
            <w:rPr>
              <w:rFonts w:hint="eastAsia" w:ascii="宋体" w:hAnsi="宋体" w:cs="宋体"/>
              <w:lang w:val="en-US" w:eastAsia="zh-CN"/>
            </w:rPr>
            <w:t>十一、 不良行为质疑处理</w:t>
          </w:r>
          <w:r>
            <w:tab/>
          </w:r>
          <w:r>
            <w:fldChar w:fldCharType="begin"/>
          </w:r>
          <w:r>
            <w:instrText xml:space="preserve"> PAGEREF _Toc30717 \h </w:instrText>
          </w:r>
          <w:r>
            <w:fldChar w:fldCharType="separate"/>
          </w:r>
          <w:r>
            <w:t>38</w:t>
          </w:r>
          <w:r>
            <w:fldChar w:fldCharType="end"/>
          </w:r>
          <w:r>
            <w:fldChar w:fldCharType="end"/>
          </w:r>
        </w:p>
        <w:p>
          <w:pPr>
            <w:pStyle w:val="13"/>
            <w:tabs>
              <w:tab w:val="right" w:leader="dot" w:pos="8306"/>
            </w:tabs>
          </w:pPr>
          <w:r>
            <w:fldChar w:fldCharType="begin"/>
          </w:r>
          <w:r>
            <w:instrText xml:space="preserve"> HYPERLINK \l _Toc13456 </w:instrText>
          </w:r>
          <w:r>
            <w:fldChar w:fldCharType="separate"/>
          </w:r>
          <w:r>
            <w:rPr>
              <w:rFonts w:hint="eastAsia" w:ascii="宋体" w:hAnsi="宋体" w:cs="宋体"/>
              <w:lang w:val="en-US" w:eastAsia="zh-CN"/>
            </w:rPr>
            <w:t>十二、 重新确认中选人</w:t>
          </w:r>
          <w:r>
            <w:tab/>
          </w:r>
          <w:r>
            <w:fldChar w:fldCharType="begin"/>
          </w:r>
          <w:r>
            <w:instrText xml:space="preserve"> PAGEREF _Toc13456 \h </w:instrText>
          </w:r>
          <w:r>
            <w:fldChar w:fldCharType="separate"/>
          </w:r>
          <w:r>
            <w:t>40</w:t>
          </w:r>
          <w:r>
            <w:fldChar w:fldCharType="end"/>
          </w:r>
          <w:r>
            <w:fldChar w:fldCharType="end"/>
          </w:r>
        </w:p>
        <w:p>
          <w:pPr>
            <w:pStyle w:val="13"/>
            <w:tabs>
              <w:tab w:val="right" w:leader="dot" w:pos="8306"/>
            </w:tabs>
          </w:pPr>
          <w:r>
            <w:fldChar w:fldCharType="begin"/>
          </w:r>
          <w:r>
            <w:instrText xml:space="preserve"> HYPERLINK \l _Toc30657 </w:instrText>
          </w:r>
          <w:r>
            <w:fldChar w:fldCharType="separate"/>
          </w:r>
          <w:r>
            <w:rPr>
              <w:rFonts w:hint="eastAsia" w:ascii="宋体" w:hAnsi="宋体" w:cs="宋体"/>
              <w:lang w:val="en-US" w:eastAsia="zh-CN"/>
            </w:rPr>
            <w:t>十三、 直接登记结果</w:t>
          </w:r>
          <w:r>
            <w:tab/>
          </w:r>
          <w:r>
            <w:fldChar w:fldCharType="begin"/>
          </w:r>
          <w:r>
            <w:instrText xml:space="preserve"> PAGEREF _Toc30657 \h </w:instrText>
          </w:r>
          <w:r>
            <w:fldChar w:fldCharType="separate"/>
          </w:r>
          <w:r>
            <w:t>41</w:t>
          </w:r>
          <w:r>
            <w:fldChar w:fldCharType="end"/>
          </w:r>
          <w:r>
            <w:fldChar w:fldCharType="end"/>
          </w:r>
        </w:p>
        <w:p>
          <w:pPr>
            <w:pStyle w:val="13"/>
            <w:tabs>
              <w:tab w:val="right" w:leader="dot" w:pos="8306"/>
            </w:tabs>
          </w:pPr>
          <w:r>
            <w:fldChar w:fldCharType="begin"/>
          </w:r>
          <w:r>
            <w:instrText xml:space="preserve"> HYPERLINK \l _Toc32164 </w:instrText>
          </w:r>
          <w:r>
            <w:fldChar w:fldCharType="separate"/>
          </w:r>
          <w:r>
            <w:rPr>
              <w:rFonts w:hint="eastAsia" w:ascii="宋体" w:hAnsi="宋体" w:cs="宋体"/>
              <w:lang w:val="en-US" w:eastAsia="zh-CN"/>
            </w:rPr>
            <w:t>十四、 技术支持</w:t>
          </w:r>
          <w:r>
            <w:tab/>
          </w:r>
          <w:r>
            <w:fldChar w:fldCharType="begin"/>
          </w:r>
          <w:r>
            <w:instrText xml:space="preserve"> PAGEREF _Toc32164 \h </w:instrText>
          </w:r>
          <w:r>
            <w:fldChar w:fldCharType="separate"/>
          </w:r>
          <w:r>
            <w:t>42</w:t>
          </w:r>
          <w:r>
            <w:fldChar w:fldCharType="end"/>
          </w:r>
          <w:r>
            <w:fldChar w:fldCharType="end"/>
          </w:r>
        </w:p>
        <w:p>
          <w:pPr>
            <w:pStyle w:val="2"/>
            <w:sectPr>
              <w:headerReference r:id="rId3" w:type="default"/>
              <w:pgSz w:w="11906" w:h="16838"/>
              <w:pgMar w:top="1440" w:right="1800" w:bottom="1440" w:left="1800" w:header="851" w:footer="992" w:gutter="0"/>
              <w:cols w:space="425" w:num="1"/>
              <w:docGrid w:type="lines" w:linePitch="312" w:charSpace="0"/>
            </w:sectPr>
          </w:pPr>
          <w:r>
            <w:fldChar w:fldCharType="end"/>
          </w:r>
        </w:p>
      </w:sdtContent>
    </w:sdt>
    <w:p>
      <w:pPr>
        <w:pStyle w:val="3"/>
        <w:tabs>
          <w:tab w:val="left" w:pos="425"/>
        </w:tabs>
        <w:rPr>
          <w:rFonts w:hint="eastAsia" w:ascii="宋体" w:hAnsi="宋体" w:cs="宋体"/>
          <w:sz w:val="28"/>
          <w:lang w:val="en-US" w:eastAsia="zh-CN"/>
        </w:rPr>
      </w:pPr>
      <w:bookmarkStart w:id="4" w:name="_Toc25644"/>
      <w:r>
        <w:rPr>
          <w:rFonts w:hint="eastAsia" w:ascii="宋体" w:hAnsi="宋体" w:cs="宋体"/>
          <w:sz w:val="28"/>
          <w:lang w:val="en-US" w:eastAsia="zh-CN"/>
        </w:rPr>
        <w:t>系统前期准备</w:t>
      </w:r>
      <w:bookmarkEnd w:id="0"/>
      <w:bookmarkEnd w:id="1"/>
      <w:bookmarkEnd w:id="2"/>
      <w:bookmarkEnd w:id="3"/>
      <w:bookmarkEnd w:id="4"/>
    </w:p>
    <w:p>
      <w:pPr>
        <w:keepNext/>
        <w:keepLines/>
        <w:numPr>
          <w:ilvl w:val="1"/>
          <w:numId w:val="2"/>
        </w:numPr>
        <w:spacing w:before="120" w:after="120" w:line="360" w:lineRule="auto"/>
        <w:outlineLvl w:val="1"/>
        <w:rPr>
          <w:rFonts w:ascii="宋体" w:hAnsi="宋体" w:cs="宋体"/>
          <w:b/>
          <w:bCs/>
          <w:sz w:val="28"/>
          <w:szCs w:val="28"/>
        </w:rPr>
      </w:pPr>
      <w:bookmarkStart w:id="5" w:name="_Toc346701735"/>
      <w:bookmarkStart w:id="6" w:name="_Toc2274"/>
      <w:bookmarkStart w:id="7" w:name="_Toc346183639"/>
      <w:bookmarkStart w:id="8" w:name="_Toc7170"/>
      <w:bookmarkStart w:id="9" w:name="_Toc12578"/>
      <w:r>
        <w:rPr>
          <w:rFonts w:hint="eastAsia" w:ascii="宋体" w:hAnsi="宋体" w:cs="宋体"/>
          <w:b/>
          <w:bCs/>
          <w:sz w:val="28"/>
          <w:szCs w:val="28"/>
        </w:rPr>
        <w:t>浏览器配置</w:t>
      </w:r>
      <w:bookmarkEnd w:id="5"/>
      <w:bookmarkEnd w:id="6"/>
      <w:bookmarkEnd w:id="7"/>
      <w:bookmarkEnd w:id="8"/>
      <w:r>
        <w:rPr>
          <w:rFonts w:hint="eastAsia" w:ascii="宋体" w:hAnsi="宋体" w:cs="宋体"/>
          <w:b/>
          <w:bCs/>
          <w:sz w:val="28"/>
          <w:szCs w:val="28"/>
          <w:lang w:eastAsia="zh-CN"/>
        </w:rPr>
        <w:t>（</w:t>
      </w:r>
      <w:r>
        <w:rPr>
          <w:rFonts w:hint="eastAsia" w:ascii="宋体" w:hAnsi="宋体" w:cs="宋体"/>
          <w:b/>
          <w:bCs/>
          <w:sz w:val="28"/>
          <w:szCs w:val="28"/>
          <w:lang w:val="en-US" w:eastAsia="zh-CN"/>
        </w:rPr>
        <w:t>若使用ie浏览器</w:t>
      </w:r>
      <w:r>
        <w:rPr>
          <w:rFonts w:hint="eastAsia" w:ascii="宋体" w:hAnsi="宋体" w:cs="宋体"/>
          <w:b/>
          <w:bCs/>
          <w:sz w:val="28"/>
          <w:szCs w:val="28"/>
          <w:lang w:eastAsia="zh-CN"/>
        </w:rPr>
        <w:t>）</w:t>
      </w:r>
      <w:bookmarkEnd w:id="9"/>
    </w:p>
    <w:p>
      <w:pPr>
        <w:keepNext/>
        <w:keepLines/>
        <w:numPr>
          <w:ilvl w:val="2"/>
          <w:numId w:val="2"/>
        </w:numPr>
        <w:spacing w:before="120" w:after="120" w:line="360" w:lineRule="auto"/>
        <w:ind w:left="1072" w:hanging="1072"/>
        <w:outlineLvl w:val="2"/>
        <w:rPr>
          <w:rFonts w:ascii="宋体" w:hAnsi="宋体" w:cs="宋体"/>
          <w:b/>
          <w:bCs/>
          <w:sz w:val="28"/>
          <w:szCs w:val="28"/>
        </w:rPr>
      </w:pPr>
      <w:bookmarkStart w:id="10" w:name="_Toc31713"/>
      <w:bookmarkStart w:id="11" w:name="_Toc346701736"/>
      <w:bookmarkStart w:id="12" w:name="_Toc31565"/>
      <w:bookmarkStart w:id="13" w:name="_Toc346183640"/>
      <w:bookmarkStart w:id="14" w:name="_Toc9998"/>
      <w:r>
        <w:rPr>
          <w:rFonts w:hint="eastAsia" w:ascii="宋体" w:hAnsi="宋体" w:cs="宋体"/>
          <w:b/>
          <w:bCs/>
          <w:sz w:val="28"/>
          <w:szCs w:val="28"/>
        </w:rPr>
        <w:t>Internet选项</w:t>
      </w:r>
      <w:bookmarkEnd w:id="10"/>
      <w:bookmarkEnd w:id="11"/>
      <w:bookmarkEnd w:id="12"/>
      <w:bookmarkEnd w:id="13"/>
      <w:bookmarkEnd w:id="14"/>
    </w:p>
    <w:p>
      <w:pPr>
        <w:spacing w:line="360" w:lineRule="auto"/>
        <w:ind w:firstLine="560" w:firstLineChars="200"/>
        <w:jc w:val="left"/>
        <w:rPr>
          <w:rFonts w:ascii="宋体" w:hAnsi="宋体" w:cs="宋体"/>
          <w:sz w:val="28"/>
          <w:szCs w:val="28"/>
        </w:rPr>
      </w:pPr>
      <w:r>
        <w:rPr>
          <w:rFonts w:hint="eastAsia" w:ascii="宋体" w:hAnsi="宋体" w:cs="宋体"/>
          <w:sz w:val="28"/>
          <w:szCs w:val="28"/>
        </w:rPr>
        <w:t>为了让系统插件能够正常工作，请按照以下步骤进行浏览器的配置。</w:t>
      </w:r>
    </w:p>
    <w:p>
      <w:pPr>
        <w:spacing w:line="360" w:lineRule="auto"/>
        <w:ind w:firstLine="560" w:firstLineChars="200"/>
        <w:jc w:val="left"/>
        <w:rPr>
          <w:rFonts w:ascii="宋体" w:hAnsi="宋体" w:cs="宋体"/>
          <w:sz w:val="28"/>
          <w:szCs w:val="28"/>
        </w:rPr>
      </w:pPr>
      <w:r>
        <w:rPr>
          <w:rFonts w:hint="eastAsia" w:ascii="宋体" w:hAnsi="宋体" w:cs="宋体"/>
          <w:sz w:val="28"/>
          <w:szCs w:val="28"/>
        </w:rPr>
        <w:t>1、打开浏览器，在“工具”菜单→“Internet选项”，如下图：</w:t>
      </w:r>
    </w:p>
    <w:p>
      <w:pPr>
        <w:spacing w:line="360" w:lineRule="auto"/>
        <w:jc w:val="center"/>
        <w:rPr>
          <w:rFonts w:ascii="宋体" w:hAnsi="宋体" w:cs="宋体"/>
          <w:spacing w:val="4"/>
          <w:sz w:val="28"/>
          <w:szCs w:val="28"/>
        </w:rPr>
      </w:pPr>
      <w:r>
        <w:rPr>
          <w:rFonts w:hint="eastAsia" w:ascii="宋体" w:hAnsi="宋体" w:cs="宋体"/>
          <w:spacing w:val="4"/>
          <w:sz w:val="28"/>
          <w:szCs w:val="28"/>
        </w:rPr>
        <w:drawing>
          <wp:inline distT="0" distB="0" distL="114300" distR="114300">
            <wp:extent cx="3561715" cy="3152775"/>
            <wp:effectExtent l="0" t="0" r="4445" b="190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6"/>
                    <a:stretch>
                      <a:fillRect/>
                    </a:stretch>
                  </pic:blipFill>
                  <pic:spPr>
                    <a:xfrm>
                      <a:off x="0" y="0"/>
                      <a:ext cx="3561715" cy="3152775"/>
                    </a:xfrm>
                    <a:prstGeom prst="rect">
                      <a:avLst/>
                    </a:prstGeom>
                    <a:noFill/>
                    <a:ln>
                      <a:noFill/>
                    </a:ln>
                  </pic:spPr>
                </pic:pic>
              </a:graphicData>
            </a:graphic>
          </wp:inline>
        </w:drawing>
      </w:r>
    </w:p>
    <w:p>
      <w:pPr>
        <w:spacing w:line="360" w:lineRule="auto"/>
        <w:ind w:firstLine="560" w:firstLineChars="200"/>
        <w:jc w:val="left"/>
        <w:rPr>
          <w:rFonts w:ascii="宋体" w:hAnsi="宋体" w:cs="宋体"/>
          <w:sz w:val="28"/>
          <w:szCs w:val="28"/>
        </w:rPr>
      </w:pPr>
      <w:r>
        <w:rPr>
          <w:rFonts w:hint="eastAsia" w:ascii="宋体" w:hAnsi="宋体" w:cs="宋体"/>
          <w:sz w:val="28"/>
          <w:szCs w:val="28"/>
        </w:rPr>
        <w:t>2、弹出对话框之后，请选择“安全”选项卡，具体的界面如下图：</w:t>
      </w:r>
    </w:p>
    <w:p>
      <w:pPr>
        <w:spacing w:line="360" w:lineRule="auto"/>
        <w:jc w:val="center"/>
        <w:rPr>
          <w:rFonts w:ascii="宋体" w:hAnsi="宋体" w:cs="宋体"/>
          <w:spacing w:val="4"/>
          <w:sz w:val="28"/>
          <w:szCs w:val="28"/>
        </w:rPr>
      </w:pPr>
      <w:r>
        <w:rPr>
          <w:rFonts w:hint="eastAsia" w:ascii="宋体" w:hAnsi="宋体" w:cs="宋体"/>
          <w:spacing w:val="4"/>
          <w:sz w:val="28"/>
          <w:szCs w:val="28"/>
        </w:rPr>
        <w:drawing>
          <wp:inline distT="0" distB="0" distL="114300" distR="114300">
            <wp:extent cx="2914650" cy="3476625"/>
            <wp:effectExtent l="0" t="0" r="11430" b="1333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7"/>
                    <a:stretch>
                      <a:fillRect/>
                    </a:stretch>
                  </pic:blipFill>
                  <pic:spPr>
                    <a:xfrm>
                      <a:off x="0" y="0"/>
                      <a:ext cx="2914650" cy="3476625"/>
                    </a:xfrm>
                    <a:prstGeom prst="rect">
                      <a:avLst/>
                    </a:prstGeom>
                    <a:noFill/>
                    <a:ln>
                      <a:noFill/>
                    </a:ln>
                  </pic:spPr>
                </pic:pic>
              </a:graphicData>
            </a:graphic>
          </wp:inline>
        </w:drawing>
      </w:r>
    </w:p>
    <w:p>
      <w:pPr>
        <w:spacing w:line="360" w:lineRule="auto"/>
        <w:ind w:firstLine="560" w:firstLineChars="200"/>
        <w:jc w:val="left"/>
        <w:rPr>
          <w:rFonts w:ascii="宋体" w:hAnsi="宋体" w:cs="宋体"/>
          <w:sz w:val="28"/>
          <w:szCs w:val="28"/>
        </w:rPr>
      </w:pPr>
      <w:r>
        <w:rPr>
          <w:rFonts w:hint="eastAsia" w:ascii="宋体" w:hAnsi="宋体" w:cs="宋体"/>
          <w:sz w:val="28"/>
          <w:szCs w:val="28"/>
        </w:rPr>
        <w:t>3、点击绿色的“受信任的站点”的图片，会看到如下图所示的界面：</w:t>
      </w:r>
    </w:p>
    <w:p>
      <w:pPr>
        <w:spacing w:line="360" w:lineRule="auto"/>
        <w:jc w:val="center"/>
        <w:rPr>
          <w:rFonts w:ascii="宋体" w:hAnsi="宋体" w:cs="宋体"/>
          <w:spacing w:val="4"/>
          <w:sz w:val="28"/>
          <w:szCs w:val="28"/>
        </w:rPr>
      </w:pPr>
      <w:r>
        <w:rPr>
          <w:rFonts w:hint="eastAsia" w:ascii="宋体" w:hAnsi="宋体" w:cs="宋体"/>
          <w:spacing w:val="4"/>
          <w:sz w:val="28"/>
          <w:szCs w:val="28"/>
        </w:rPr>
        <w:drawing>
          <wp:inline distT="0" distB="0" distL="114300" distR="114300">
            <wp:extent cx="3638550" cy="3971925"/>
            <wp:effectExtent l="0" t="0" r="3810" b="571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3638550" cy="3971925"/>
                    </a:xfrm>
                    <a:prstGeom prst="rect">
                      <a:avLst/>
                    </a:prstGeom>
                    <a:noFill/>
                    <a:ln>
                      <a:noFill/>
                    </a:ln>
                  </pic:spPr>
                </pic:pic>
              </a:graphicData>
            </a:graphic>
          </wp:inline>
        </w:drawing>
      </w:r>
    </w:p>
    <w:p>
      <w:pPr>
        <w:spacing w:line="360" w:lineRule="auto"/>
        <w:ind w:firstLine="560" w:firstLineChars="200"/>
        <w:jc w:val="left"/>
        <w:rPr>
          <w:rFonts w:ascii="宋体" w:hAnsi="宋体" w:cs="宋体"/>
          <w:sz w:val="28"/>
          <w:szCs w:val="28"/>
        </w:rPr>
      </w:pPr>
      <w:r>
        <w:rPr>
          <w:rFonts w:hint="eastAsia" w:ascii="宋体" w:hAnsi="宋体" w:cs="宋体"/>
          <w:sz w:val="28"/>
          <w:szCs w:val="28"/>
        </w:rPr>
        <w:t>4、点击“站点” 按钮，出现如下对话框：</w:t>
      </w:r>
    </w:p>
    <w:p>
      <w:pPr>
        <w:spacing w:line="360" w:lineRule="auto"/>
        <w:jc w:val="center"/>
        <w:rPr>
          <w:rFonts w:ascii="宋体" w:hAnsi="宋体" w:cs="宋体"/>
          <w:spacing w:val="4"/>
          <w:sz w:val="28"/>
          <w:szCs w:val="28"/>
        </w:rPr>
      </w:pPr>
      <w:r>
        <w:rPr>
          <w:rFonts w:hint="eastAsia" w:ascii="宋体" w:hAnsi="宋体" w:cs="宋体"/>
          <w:sz w:val="28"/>
          <w:szCs w:val="28"/>
        </w:rPr>
        <w:drawing>
          <wp:inline distT="0" distB="0" distL="114300" distR="114300">
            <wp:extent cx="4297680" cy="5265420"/>
            <wp:effectExtent l="0" t="0" r="0" b="762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9"/>
                    <a:stretch>
                      <a:fillRect/>
                    </a:stretch>
                  </pic:blipFill>
                  <pic:spPr>
                    <a:xfrm>
                      <a:off x="0" y="0"/>
                      <a:ext cx="4297680" cy="5265420"/>
                    </a:xfrm>
                    <a:prstGeom prst="rect">
                      <a:avLst/>
                    </a:prstGeom>
                    <a:noFill/>
                    <a:ln>
                      <a:noFill/>
                    </a:ln>
                  </pic:spPr>
                </pic:pic>
              </a:graphicData>
            </a:graphic>
          </wp:inline>
        </w:drawing>
      </w:r>
    </w:p>
    <w:p>
      <w:pPr>
        <w:spacing w:line="360" w:lineRule="auto"/>
        <w:ind w:firstLine="560" w:firstLineChars="200"/>
        <w:jc w:val="left"/>
        <w:rPr>
          <w:rFonts w:ascii="宋体" w:hAnsi="宋体" w:cs="宋体"/>
          <w:sz w:val="28"/>
          <w:szCs w:val="28"/>
        </w:rPr>
      </w:pPr>
      <w:r>
        <w:rPr>
          <w:rFonts w:hint="eastAsia" w:ascii="宋体" w:hAnsi="宋体" w:cs="宋体"/>
          <w:sz w:val="28"/>
          <w:szCs w:val="28"/>
        </w:rPr>
        <w:t>把会员端的地址添加进去，再按“关闭”按钮退出。</w:t>
      </w:r>
    </w:p>
    <w:p>
      <w:pPr>
        <w:spacing w:line="360" w:lineRule="auto"/>
        <w:ind w:firstLine="560" w:firstLineChars="200"/>
        <w:jc w:val="left"/>
        <w:rPr>
          <w:rFonts w:ascii="宋体" w:hAnsi="宋体" w:cs="宋体"/>
          <w:sz w:val="28"/>
          <w:szCs w:val="28"/>
        </w:rPr>
      </w:pPr>
      <w:r>
        <w:rPr>
          <w:rFonts w:hint="eastAsia" w:ascii="宋体" w:hAnsi="宋体" w:cs="宋体"/>
          <w:sz w:val="28"/>
          <w:szCs w:val="28"/>
        </w:rPr>
        <w:t>5、设置自定义安全级别，开放Activex的访问权限：</w:t>
      </w:r>
    </w:p>
    <w:p>
      <w:pPr>
        <w:spacing w:line="360" w:lineRule="auto"/>
        <w:jc w:val="center"/>
        <w:rPr>
          <w:rFonts w:ascii="宋体" w:hAnsi="宋体" w:cs="宋体"/>
          <w:spacing w:val="4"/>
          <w:sz w:val="28"/>
          <w:szCs w:val="28"/>
        </w:rPr>
      </w:pPr>
      <w:r>
        <w:rPr>
          <w:rFonts w:hint="eastAsia" w:ascii="宋体" w:hAnsi="宋体" w:cs="宋体"/>
          <w:spacing w:val="4"/>
          <w:sz w:val="28"/>
          <w:szCs w:val="28"/>
        </w:rPr>
        <w:drawing>
          <wp:inline distT="0" distB="0" distL="114300" distR="114300">
            <wp:extent cx="3543300" cy="4200525"/>
            <wp:effectExtent l="0" t="0" r="7620" b="571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0"/>
                    <a:stretch>
                      <a:fillRect/>
                    </a:stretch>
                  </pic:blipFill>
                  <pic:spPr>
                    <a:xfrm>
                      <a:off x="0" y="0"/>
                      <a:ext cx="3543300" cy="4200525"/>
                    </a:xfrm>
                    <a:prstGeom prst="rect">
                      <a:avLst/>
                    </a:prstGeom>
                    <a:noFill/>
                    <a:ln>
                      <a:noFill/>
                    </a:ln>
                  </pic:spPr>
                </pic:pic>
              </a:graphicData>
            </a:graphic>
          </wp:inline>
        </w:drawing>
      </w:r>
    </w:p>
    <w:p>
      <w:pPr>
        <w:spacing w:line="360" w:lineRule="auto"/>
        <w:ind w:firstLine="560" w:firstLineChars="200"/>
        <w:jc w:val="left"/>
        <w:rPr>
          <w:rFonts w:ascii="宋体" w:hAnsi="宋体" w:cs="宋体"/>
          <w:sz w:val="28"/>
          <w:szCs w:val="28"/>
        </w:rPr>
      </w:pPr>
      <w:r>
        <w:rPr>
          <w:rFonts w:hint="eastAsia" w:ascii="宋体" w:hAnsi="宋体" w:cs="宋体"/>
          <w:sz w:val="28"/>
          <w:szCs w:val="28"/>
        </w:rPr>
        <w:t>会出现一个窗口，把其中的Activex控件和插件的设置全部改为启用。</w:t>
      </w:r>
    </w:p>
    <w:p>
      <w:pPr>
        <w:spacing w:line="360" w:lineRule="auto"/>
        <w:jc w:val="center"/>
        <w:rPr>
          <w:rFonts w:ascii="宋体" w:hAnsi="宋体" w:cs="宋体"/>
          <w:spacing w:val="4"/>
          <w:sz w:val="28"/>
          <w:szCs w:val="28"/>
        </w:rPr>
      </w:pPr>
      <w:r>
        <w:rPr>
          <w:rFonts w:hint="eastAsia" w:ascii="宋体" w:hAnsi="宋体" w:cs="宋体"/>
          <w:spacing w:val="4"/>
          <w:sz w:val="28"/>
          <w:szCs w:val="28"/>
        </w:rPr>
        <w:drawing>
          <wp:inline distT="0" distB="0" distL="114300" distR="114300">
            <wp:extent cx="4114800" cy="3829050"/>
            <wp:effectExtent l="0" t="0" r="0" b="1143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1"/>
                    <a:stretch>
                      <a:fillRect/>
                    </a:stretch>
                  </pic:blipFill>
                  <pic:spPr>
                    <a:xfrm>
                      <a:off x="0" y="0"/>
                      <a:ext cx="4114800" cy="3829050"/>
                    </a:xfrm>
                    <a:prstGeom prst="rect">
                      <a:avLst/>
                    </a:prstGeom>
                    <a:noFill/>
                    <a:ln>
                      <a:noFill/>
                    </a:ln>
                  </pic:spPr>
                </pic:pic>
              </a:graphicData>
            </a:graphic>
          </wp:inline>
        </w:drawing>
      </w:r>
    </w:p>
    <w:p>
      <w:pPr>
        <w:spacing w:line="360" w:lineRule="auto"/>
        <w:ind w:firstLine="560" w:firstLineChars="200"/>
        <w:jc w:val="left"/>
        <w:rPr>
          <w:rFonts w:ascii="宋体" w:hAnsi="宋体" w:cs="宋体"/>
          <w:sz w:val="28"/>
          <w:szCs w:val="28"/>
        </w:rPr>
      </w:pPr>
      <w:r>
        <w:rPr>
          <w:rFonts w:hint="eastAsia" w:ascii="宋体" w:hAnsi="宋体" w:cs="宋体"/>
          <w:sz w:val="28"/>
          <w:szCs w:val="28"/>
        </w:rPr>
        <w:t>文件下载设置，开放文件下载的权限：设置为启用。</w:t>
      </w:r>
    </w:p>
    <w:p>
      <w:pPr>
        <w:spacing w:line="360" w:lineRule="auto"/>
        <w:jc w:val="center"/>
        <w:rPr>
          <w:rFonts w:ascii="宋体" w:hAnsi="宋体" w:cs="宋体"/>
          <w:sz w:val="28"/>
          <w:szCs w:val="28"/>
        </w:rPr>
      </w:pPr>
      <w:r>
        <w:rPr>
          <w:rFonts w:hint="eastAsia" w:ascii="宋体" w:hAnsi="宋体" w:cs="宋体"/>
          <w:spacing w:val="4"/>
          <w:sz w:val="28"/>
          <w:szCs w:val="28"/>
        </w:rPr>
        <w:drawing>
          <wp:inline distT="0" distB="0" distL="114300" distR="114300">
            <wp:extent cx="3524885" cy="3703955"/>
            <wp:effectExtent l="0" t="0" r="10795" b="1460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2"/>
                    <a:stretch>
                      <a:fillRect/>
                    </a:stretch>
                  </pic:blipFill>
                  <pic:spPr>
                    <a:xfrm>
                      <a:off x="0" y="0"/>
                      <a:ext cx="3524885" cy="3703955"/>
                    </a:xfrm>
                    <a:prstGeom prst="rect">
                      <a:avLst/>
                    </a:prstGeom>
                    <a:noFill/>
                    <a:ln>
                      <a:noFill/>
                    </a:ln>
                  </pic:spPr>
                </pic:pic>
              </a:graphicData>
            </a:graphic>
          </wp:inline>
        </w:drawing>
      </w:r>
    </w:p>
    <w:p>
      <w:pPr>
        <w:spacing w:line="360" w:lineRule="auto"/>
        <w:rPr>
          <w:rFonts w:ascii="宋体" w:hAnsi="宋体" w:cs="宋体"/>
          <w:sz w:val="28"/>
          <w:szCs w:val="28"/>
        </w:rPr>
      </w:pPr>
    </w:p>
    <w:p>
      <w:pPr>
        <w:keepNext/>
        <w:keepLines/>
        <w:numPr>
          <w:ilvl w:val="2"/>
          <w:numId w:val="2"/>
        </w:numPr>
        <w:spacing w:before="120" w:after="120" w:line="360" w:lineRule="auto"/>
        <w:ind w:left="1072" w:hanging="1072"/>
        <w:outlineLvl w:val="2"/>
        <w:rPr>
          <w:rFonts w:ascii="宋体" w:hAnsi="宋体" w:cs="宋体"/>
          <w:b/>
          <w:bCs/>
          <w:sz w:val="28"/>
          <w:szCs w:val="28"/>
        </w:rPr>
      </w:pPr>
      <w:bookmarkStart w:id="15" w:name="_Toc346183641"/>
      <w:bookmarkStart w:id="16" w:name="_Toc11260"/>
      <w:bookmarkStart w:id="17" w:name="_Toc23160"/>
      <w:bookmarkStart w:id="18" w:name="_Toc346701737"/>
      <w:bookmarkStart w:id="19" w:name="_Toc18319"/>
      <w:r>
        <w:rPr>
          <w:rFonts w:hint="eastAsia" w:ascii="宋体" w:hAnsi="宋体" w:cs="宋体"/>
          <w:b/>
          <w:bCs/>
          <w:sz w:val="28"/>
          <w:szCs w:val="28"/>
        </w:rPr>
        <w:t>关闭拦截工具</w:t>
      </w:r>
      <w:bookmarkEnd w:id="15"/>
      <w:bookmarkEnd w:id="16"/>
      <w:bookmarkEnd w:id="17"/>
      <w:bookmarkEnd w:id="18"/>
      <w:bookmarkEnd w:id="19"/>
    </w:p>
    <w:p>
      <w:pPr>
        <w:spacing w:line="360" w:lineRule="auto"/>
        <w:ind w:firstLine="560" w:firstLineChars="200"/>
        <w:jc w:val="left"/>
        <w:rPr>
          <w:rFonts w:ascii="宋体" w:hAnsi="宋体" w:cs="宋体"/>
          <w:sz w:val="28"/>
          <w:szCs w:val="28"/>
        </w:rPr>
      </w:pPr>
      <w:r>
        <w:rPr>
          <w:rFonts w:hint="eastAsia" w:ascii="宋体" w:hAnsi="宋体" w:cs="宋体"/>
          <w:sz w:val="28"/>
          <w:szCs w:val="28"/>
        </w:rPr>
        <w:t>上述操作完成后，如果系统中某些功能仍不能使用，请将拦截工具关闭再试用。比如在windows工具栏中关闭弹出窗口阻止程序的操作：</w:t>
      </w:r>
    </w:p>
    <w:p>
      <w:pPr>
        <w:pStyle w:val="21"/>
        <w:spacing w:line="360" w:lineRule="auto"/>
        <w:ind w:firstLine="0" w:firstLineChars="0"/>
        <w:jc w:val="center"/>
        <w:rPr>
          <w:rFonts w:ascii="宋体" w:hAnsi="宋体" w:cs="宋体"/>
          <w:sz w:val="28"/>
          <w:szCs w:val="28"/>
        </w:rPr>
      </w:pPr>
      <w:r>
        <w:rPr>
          <w:rFonts w:hint="eastAsia" w:ascii="宋体" w:hAnsi="宋体" w:cs="宋体"/>
          <w:sz w:val="28"/>
          <w:szCs w:val="28"/>
        </w:rPr>
        <w:drawing>
          <wp:inline distT="0" distB="0" distL="114300" distR="114300">
            <wp:extent cx="5095875" cy="2324100"/>
            <wp:effectExtent l="0" t="0" r="9525" b="762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3"/>
                    <a:stretch>
                      <a:fillRect/>
                    </a:stretch>
                  </pic:blipFill>
                  <pic:spPr>
                    <a:xfrm>
                      <a:off x="0" y="0"/>
                      <a:ext cx="5095875" cy="2324100"/>
                    </a:xfrm>
                    <a:prstGeom prst="rect">
                      <a:avLst/>
                    </a:prstGeom>
                    <a:noFill/>
                    <a:ln>
                      <a:noFill/>
                    </a:ln>
                  </pic:spPr>
                </pic:pic>
              </a:graphicData>
            </a:graphic>
          </wp:inline>
        </w:drawing>
      </w:r>
    </w:p>
    <w:p>
      <w:pPr>
        <w:pStyle w:val="3"/>
        <w:tabs>
          <w:tab w:val="left" w:pos="425"/>
        </w:tabs>
        <w:rPr>
          <w:rFonts w:ascii="宋体" w:hAnsi="宋体" w:cs="宋体"/>
          <w:sz w:val="28"/>
        </w:rPr>
      </w:pPr>
      <w:bookmarkStart w:id="20" w:name="_Toc21806"/>
      <w:r>
        <w:rPr>
          <w:rFonts w:hint="eastAsia" w:ascii="宋体" w:hAnsi="宋体" w:cs="宋体"/>
          <w:sz w:val="28"/>
          <w:lang w:val="en-US" w:eastAsia="zh-CN"/>
        </w:rPr>
        <w:t>账号信息</w:t>
      </w:r>
      <w:bookmarkEnd w:id="20"/>
    </w:p>
    <w:p>
      <w:pPr>
        <w:pStyle w:val="22"/>
        <w:keepNext/>
        <w:keepLines/>
        <w:numPr>
          <w:ilvl w:val="0"/>
          <w:numId w:val="3"/>
        </w:numPr>
        <w:tabs>
          <w:tab w:val="left" w:pos="425"/>
        </w:tabs>
        <w:spacing w:before="120" w:after="120"/>
        <w:outlineLvl w:val="0"/>
        <w:rPr>
          <w:rFonts w:ascii="宋体" w:hAnsi="宋体" w:cs="宋体"/>
          <w:b/>
          <w:bCs/>
          <w:vanish/>
          <w:kern w:val="44"/>
          <w:sz w:val="28"/>
          <w:szCs w:val="28"/>
        </w:rPr>
      </w:pPr>
    </w:p>
    <w:p>
      <w:pPr>
        <w:tabs>
          <w:tab w:val="left" w:pos="567"/>
        </w:tabs>
        <w:outlineLvl w:val="9"/>
        <w:rPr>
          <w:rFonts w:ascii="宋体" w:hAnsi="宋体" w:cs="宋体"/>
          <w:szCs w:val="28"/>
        </w:rPr>
      </w:pPr>
      <w:bookmarkStart w:id="21" w:name="_Toc10654"/>
      <w:r>
        <w:rPr>
          <w:rFonts w:hint="eastAsia" w:ascii="宋体" w:hAnsi="宋体" w:cs="宋体"/>
          <w:szCs w:val="28"/>
        </w:rPr>
        <w:t>注册账号</w:t>
      </w:r>
      <w:bookmarkEnd w:id="21"/>
      <w:r>
        <w:rPr>
          <w:rFonts w:hint="eastAsia" w:ascii="宋体" w:hAnsi="宋体" w:cs="宋体"/>
          <w:szCs w:val="28"/>
          <w:lang w:eastAsia="zh-CN"/>
        </w:rPr>
        <w:t>（</w:t>
      </w:r>
      <w:r>
        <w:rPr>
          <w:rFonts w:hint="eastAsia" w:ascii="宋体" w:hAnsi="宋体" w:cs="宋体"/>
          <w:szCs w:val="28"/>
          <w:lang w:val="en-US" w:eastAsia="zh-CN"/>
        </w:rPr>
        <w:t>已注册全国公共资源交易平台（四川省）账号的招标人直接用原账号或CA登录）</w:t>
      </w:r>
    </w:p>
    <w:p>
      <w:pPr>
        <w:pStyle w:val="23"/>
        <w:ind w:firstLine="560" w:firstLineChars="200"/>
        <w:rPr>
          <w:rFonts w:ascii="宋体" w:hAnsi="宋体" w:cs="宋体"/>
          <w:sz w:val="28"/>
          <w:szCs w:val="28"/>
        </w:rPr>
      </w:pPr>
      <w:r>
        <w:rPr>
          <w:rFonts w:hint="eastAsia" w:ascii="宋体" w:hAnsi="宋体" w:cs="宋体"/>
          <w:sz w:val="28"/>
          <w:szCs w:val="28"/>
        </w:rPr>
        <w:t>系统地址：http://ggzyjy.sc.gov.cn</w:t>
      </w:r>
    </w:p>
    <w:p>
      <w:pPr>
        <w:pStyle w:val="21"/>
        <w:ind w:firstLine="0" w:firstLineChars="0"/>
        <w:rPr>
          <w:rFonts w:ascii="宋体" w:hAnsi="宋体" w:cs="宋体"/>
          <w:sz w:val="28"/>
          <w:szCs w:val="28"/>
        </w:rPr>
      </w:pPr>
      <w:r>
        <w:rPr>
          <w:rFonts w:hint="eastAsia" w:ascii="宋体" w:hAnsi="宋体" w:cs="宋体"/>
          <w:sz w:val="28"/>
          <w:szCs w:val="28"/>
        </w:rPr>
        <w:drawing>
          <wp:inline distT="0" distB="0" distL="114300" distR="114300">
            <wp:extent cx="5269230" cy="2962910"/>
            <wp:effectExtent l="0" t="0" r="7620" b="889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4"/>
                    <a:stretch>
                      <a:fillRect/>
                    </a:stretch>
                  </pic:blipFill>
                  <pic:spPr>
                    <a:xfrm>
                      <a:off x="0" y="0"/>
                      <a:ext cx="5269230" cy="2962910"/>
                    </a:xfrm>
                    <a:prstGeom prst="rect">
                      <a:avLst/>
                    </a:prstGeom>
                    <a:noFill/>
                    <a:ln>
                      <a:noFill/>
                    </a:ln>
                  </pic:spPr>
                </pic:pic>
              </a:graphicData>
            </a:graphic>
          </wp:inline>
        </w:drawing>
      </w:r>
    </w:p>
    <w:p>
      <w:pPr>
        <w:pStyle w:val="21"/>
        <w:ind w:firstLine="0" w:firstLineChars="0"/>
        <w:rPr>
          <w:rFonts w:ascii="宋体" w:hAnsi="宋体" w:cs="宋体"/>
          <w:sz w:val="28"/>
          <w:szCs w:val="28"/>
        </w:rPr>
      </w:pPr>
    </w:p>
    <w:p>
      <w:pPr>
        <w:pStyle w:val="23"/>
        <w:ind w:firstLine="560" w:firstLineChars="200"/>
        <w:rPr>
          <w:rFonts w:ascii="宋体" w:hAnsi="宋体" w:cs="宋体"/>
          <w:sz w:val="28"/>
          <w:szCs w:val="28"/>
        </w:rPr>
      </w:pPr>
      <w:r>
        <w:rPr>
          <w:rFonts w:hint="eastAsia" w:ascii="宋体" w:hAnsi="宋体" w:cs="宋体"/>
          <w:sz w:val="28"/>
          <w:szCs w:val="28"/>
        </w:rPr>
        <w:t>招标单位在网上进行注册，获取注册账号，然后登录全国公共资源交易平台（四川省），维护单位信息，并提交验证，系统自动验证通过。</w:t>
      </w:r>
    </w:p>
    <w:p>
      <w:pPr>
        <w:pStyle w:val="21"/>
        <w:ind w:firstLine="560" w:firstLineChars="200"/>
        <w:rPr>
          <w:rFonts w:ascii="宋体" w:hAnsi="宋体" w:cs="宋体"/>
          <w:sz w:val="28"/>
          <w:szCs w:val="28"/>
        </w:rPr>
      </w:pPr>
    </w:p>
    <w:p>
      <w:pPr>
        <w:pStyle w:val="21"/>
        <w:ind w:firstLine="0" w:firstLineChars="0"/>
        <w:rPr>
          <w:rFonts w:ascii="宋体" w:hAnsi="宋体" w:cs="宋体"/>
          <w:sz w:val="28"/>
          <w:szCs w:val="28"/>
        </w:rPr>
      </w:pPr>
      <w:r>
        <w:rPr>
          <w:rFonts w:hint="eastAsia" w:ascii="宋体" w:hAnsi="宋体" w:cs="宋体"/>
          <w:sz w:val="28"/>
          <w:szCs w:val="28"/>
        </w:rPr>
        <w:drawing>
          <wp:inline distT="0" distB="0" distL="114300" distR="114300">
            <wp:extent cx="5272405" cy="3345180"/>
            <wp:effectExtent l="0" t="0" r="635" b="762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15"/>
                    <a:stretch>
                      <a:fillRect/>
                    </a:stretch>
                  </pic:blipFill>
                  <pic:spPr>
                    <a:xfrm>
                      <a:off x="0" y="0"/>
                      <a:ext cx="5272405" cy="3345180"/>
                    </a:xfrm>
                    <a:prstGeom prst="rect">
                      <a:avLst/>
                    </a:prstGeom>
                    <a:noFill/>
                    <a:ln>
                      <a:noFill/>
                    </a:ln>
                  </pic:spPr>
                </pic:pic>
              </a:graphicData>
            </a:graphic>
          </wp:inline>
        </w:drawing>
      </w:r>
    </w:p>
    <w:p>
      <w:pPr>
        <w:pStyle w:val="23"/>
        <w:ind w:firstLine="560" w:firstLineChars="200"/>
        <w:rPr>
          <w:rFonts w:ascii="宋体" w:hAnsi="宋体" w:cs="宋体"/>
          <w:sz w:val="28"/>
          <w:szCs w:val="28"/>
        </w:rPr>
      </w:pPr>
      <w:r>
        <w:rPr>
          <w:rFonts w:hint="eastAsia" w:ascii="宋体" w:hAnsi="宋体" w:cs="宋体"/>
          <w:sz w:val="28"/>
          <w:szCs w:val="28"/>
        </w:rPr>
        <w:t>在全国公共资源交易平台（四川省）界面，点击“免费注册”，如下图：</w:t>
      </w:r>
    </w:p>
    <w:p>
      <w:pPr>
        <w:pStyle w:val="21"/>
        <w:ind w:firstLine="0" w:firstLineChars="0"/>
        <w:rPr>
          <w:rFonts w:ascii="宋体" w:hAnsi="宋体" w:cs="宋体"/>
          <w:sz w:val="28"/>
          <w:szCs w:val="28"/>
        </w:rPr>
      </w:pPr>
      <w:r>
        <w:rPr>
          <w:rFonts w:hint="eastAsia" w:ascii="宋体" w:hAnsi="宋体" w:cs="宋体"/>
          <w:sz w:val="28"/>
          <w:szCs w:val="28"/>
        </w:rPr>
        <w:drawing>
          <wp:inline distT="0" distB="0" distL="114300" distR="114300">
            <wp:extent cx="5273675" cy="2254250"/>
            <wp:effectExtent l="0" t="0" r="14605" b="1270"/>
            <wp:docPr id="4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4"/>
                    <pic:cNvPicPr>
                      <a:picLocks noChangeAspect="1"/>
                    </pic:cNvPicPr>
                  </pic:nvPicPr>
                  <pic:blipFill>
                    <a:blip r:embed="rId16"/>
                    <a:stretch>
                      <a:fillRect/>
                    </a:stretch>
                  </pic:blipFill>
                  <pic:spPr>
                    <a:xfrm>
                      <a:off x="0" y="0"/>
                      <a:ext cx="5273675" cy="2254250"/>
                    </a:xfrm>
                    <a:prstGeom prst="rect">
                      <a:avLst/>
                    </a:prstGeom>
                    <a:noFill/>
                    <a:ln>
                      <a:noFill/>
                    </a:ln>
                  </pic:spPr>
                </pic:pic>
              </a:graphicData>
            </a:graphic>
          </wp:inline>
        </w:drawing>
      </w:r>
    </w:p>
    <w:p>
      <w:pPr>
        <w:pStyle w:val="23"/>
        <w:ind w:firstLine="560" w:firstLineChars="200"/>
        <w:rPr>
          <w:rFonts w:ascii="宋体" w:hAnsi="宋体" w:cs="宋体"/>
          <w:sz w:val="28"/>
          <w:szCs w:val="28"/>
        </w:rPr>
      </w:pPr>
      <w:r>
        <w:rPr>
          <w:rFonts w:hint="eastAsia" w:ascii="宋体" w:hAnsi="宋体" w:cs="宋体"/>
          <w:sz w:val="28"/>
          <w:szCs w:val="28"/>
        </w:rPr>
        <w:t>仔细阅读协议，点“同意”按钮继续，如下图：</w:t>
      </w:r>
    </w:p>
    <w:p>
      <w:pPr>
        <w:pStyle w:val="21"/>
        <w:ind w:firstLine="0" w:firstLineChars="0"/>
        <w:rPr>
          <w:rFonts w:ascii="宋体" w:hAnsi="宋体" w:cs="宋体"/>
          <w:sz w:val="28"/>
          <w:szCs w:val="28"/>
        </w:rPr>
      </w:pPr>
      <w:r>
        <w:drawing>
          <wp:inline distT="0" distB="0" distL="114300" distR="114300">
            <wp:extent cx="5269230" cy="2503805"/>
            <wp:effectExtent l="0" t="0" r="7620"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7"/>
                    <a:stretch>
                      <a:fillRect/>
                    </a:stretch>
                  </pic:blipFill>
                  <pic:spPr>
                    <a:xfrm>
                      <a:off x="0" y="0"/>
                      <a:ext cx="5269230" cy="2503805"/>
                    </a:xfrm>
                    <a:prstGeom prst="rect">
                      <a:avLst/>
                    </a:prstGeom>
                    <a:noFill/>
                    <a:ln>
                      <a:noFill/>
                    </a:ln>
                  </pic:spPr>
                </pic:pic>
              </a:graphicData>
            </a:graphic>
          </wp:inline>
        </w:drawing>
      </w:r>
    </w:p>
    <w:p>
      <w:pPr>
        <w:pStyle w:val="23"/>
        <w:ind w:firstLine="560" w:firstLineChars="200"/>
        <w:rPr>
          <w:rFonts w:ascii="宋体" w:hAnsi="宋体" w:cs="宋体"/>
          <w:sz w:val="28"/>
          <w:szCs w:val="28"/>
        </w:rPr>
      </w:pPr>
      <w:r>
        <w:rPr>
          <w:rFonts w:hint="eastAsia" w:ascii="宋体" w:hAnsi="宋体" w:cs="宋体"/>
          <w:sz w:val="28"/>
          <w:szCs w:val="28"/>
        </w:rPr>
        <w:t>输入登录名、密码等基本信息，如果该登录名已被注册过，必须更换登录名，选择“主体类型”为</w:t>
      </w:r>
      <w:r>
        <w:rPr>
          <w:rFonts w:hint="eastAsia" w:ascii="宋体" w:hAnsi="宋体" w:cs="宋体"/>
          <w:sz w:val="28"/>
          <w:szCs w:val="28"/>
          <w:lang w:val="en-US" w:eastAsia="zh-CN"/>
        </w:rPr>
        <w:t>建设工程招标人</w:t>
      </w:r>
      <w:r>
        <w:rPr>
          <w:rFonts w:hint="eastAsia" w:ascii="宋体" w:hAnsi="宋体" w:cs="宋体"/>
          <w:sz w:val="28"/>
          <w:szCs w:val="28"/>
        </w:rPr>
        <w:t>，输入验证码之后，点击“确认”按钮。</w:t>
      </w:r>
    </w:p>
    <w:p>
      <w:pPr>
        <w:pStyle w:val="21"/>
        <w:ind w:firstLine="560" w:firstLineChars="200"/>
        <w:rPr>
          <w:rFonts w:ascii="宋体" w:hAnsi="宋体" w:cs="宋体"/>
          <w:sz w:val="28"/>
          <w:szCs w:val="28"/>
        </w:rPr>
      </w:pPr>
    </w:p>
    <w:p>
      <w:pPr>
        <w:pStyle w:val="21"/>
        <w:rPr>
          <w:rFonts w:ascii="宋体" w:hAnsi="宋体" w:cs="宋体"/>
          <w:sz w:val="28"/>
          <w:szCs w:val="28"/>
        </w:rPr>
      </w:pPr>
      <w:r>
        <w:rPr>
          <w:rFonts w:hint="eastAsia" w:ascii="宋体" w:hAnsi="宋体" w:cs="宋体"/>
          <w:sz w:val="28"/>
          <w:szCs w:val="28"/>
        </w:rPr>
        <w:drawing>
          <wp:inline distT="0" distB="0" distL="114300" distR="114300">
            <wp:extent cx="5273675" cy="3509010"/>
            <wp:effectExtent l="0" t="0" r="14605" b="1143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18"/>
                    <a:stretch>
                      <a:fillRect/>
                    </a:stretch>
                  </pic:blipFill>
                  <pic:spPr>
                    <a:xfrm>
                      <a:off x="0" y="0"/>
                      <a:ext cx="5273675" cy="3509010"/>
                    </a:xfrm>
                    <a:prstGeom prst="rect">
                      <a:avLst/>
                    </a:prstGeom>
                    <a:noFill/>
                    <a:ln>
                      <a:noFill/>
                    </a:ln>
                  </pic:spPr>
                </pic:pic>
              </a:graphicData>
            </a:graphic>
          </wp:inline>
        </w:drawing>
      </w:r>
    </w:p>
    <w:p>
      <w:pPr>
        <w:pStyle w:val="21"/>
        <w:ind w:left="0" w:leftChars="0" w:firstLine="0" w:firstLineChars="0"/>
        <w:rPr>
          <w:rFonts w:ascii="宋体" w:hAnsi="宋体" w:cs="宋体"/>
          <w:sz w:val="28"/>
          <w:szCs w:val="28"/>
        </w:rPr>
      </w:pPr>
      <w:r>
        <w:rPr>
          <w:rFonts w:hint="eastAsia" w:ascii="宋体" w:hAnsi="宋体" w:cs="宋体"/>
          <w:sz w:val="28"/>
          <w:szCs w:val="28"/>
        </w:rPr>
        <w:drawing>
          <wp:inline distT="0" distB="0" distL="114300" distR="114300">
            <wp:extent cx="5272405" cy="2853690"/>
            <wp:effectExtent l="0" t="0" r="635" b="11430"/>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pic:cNvPicPr>
                      <a:picLocks noChangeAspect="1"/>
                    </pic:cNvPicPr>
                  </pic:nvPicPr>
                  <pic:blipFill>
                    <a:blip r:embed="rId19"/>
                    <a:stretch>
                      <a:fillRect/>
                    </a:stretch>
                  </pic:blipFill>
                  <pic:spPr>
                    <a:xfrm>
                      <a:off x="0" y="0"/>
                      <a:ext cx="5272405" cy="2853690"/>
                    </a:xfrm>
                    <a:prstGeom prst="rect">
                      <a:avLst/>
                    </a:prstGeom>
                    <a:noFill/>
                    <a:ln>
                      <a:noFill/>
                    </a:ln>
                  </pic:spPr>
                </pic:pic>
              </a:graphicData>
            </a:graphic>
          </wp:inline>
        </w:drawing>
      </w:r>
    </w:p>
    <w:p>
      <w:pPr>
        <w:pStyle w:val="21"/>
        <w:ind w:firstLine="0" w:firstLineChars="0"/>
        <w:jc w:val="center"/>
        <w:rPr>
          <w:rFonts w:ascii="宋体" w:hAnsi="宋体" w:cs="宋体"/>
          <w:sz w:val="28"/>
          <w:szCs w:val="28"/>
        </w:rPr>
      </w:pPr>
      <w:r>
        <w:rPr>
          <w:rFonts w:hint="eastAsia" w:ascii="宋体" w:hAnsi="宋体" w:cs="宋体"/>
          <w:sz w:val="28"/>
          <w:szCs w:val="28"/>
        </w:rPr>
        <w:drawing>
          <wp:inline distT="0" distB="0" distL="114300" distR="114300">
            <wp:extent cx="5614035" cy="2598420"/>
            <wp:effectExtent l="0" t="0" r="9525" b="7620"/>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20"/>
                    <a:stretch>
                      <a:fillRect/>
                    </a:stretch>
                  </pic:blipFill>
                  <pic:spPr>
                    <a:xfrm>
                      <a:off x="0" y="0"/>
                      <a:ext cx="5614035" cy="2598420"/>
                    </a:xfrm>
                    <a:prstGeom prst="rect">
                      <a:avLst/>
                    </a:prstGeom>
                    <a:noFill/>
                    <a:ln>
                      <a:noFill/>
                    </a:ln>
                  </pic:spPr>
                </pic:pic>
              </a:graphicData>
            </a:graphic>
          </wp:inline>
        </w:drawing>
      </w:r>
    </w:p>
    <w:p>
      <w:pPr>
        <w:pStyle w:val="23"/>
        <w:ind w:firstLine="560" w:firstLineChars="200"/>
        <w:rPr>
          <w:rFonts w:ascii="宋体" w:hAnsi="宋体" w:cs="宋体"/>
          <w:sz w:val="28"/>
          <w:szCs w:val="28"/>
        </w:rPr>
      </w:pPr>
      <w:r>
        <w:rPr>
          <w:rFonts w:hint="eastAsia" w:ascii="宋体" w:hAnsi="宋体" w:cs="宋体"/>
          <w:sz w:val="28"/>
          <w:szCs w:val="28"/>
        </w:rPr>
        <w:t>点击确定后，</w:t>
      </w:r>
      <w:r>
        <w:rPr>
          <w:rFonts w:hint="eastAsia" w:ascii="宋体" w:hAnsi="宋体" w:cs="宋体"/>
          <w:sz w:val="28"/>
          <w:szCs w:val="28"/>
          <w:lang w:eastAsia="zh-CN"/>
        </w:rPr>
        <w:t>登录</w:t>
      </w:r>
      <w:r>
        <w:rPr>
          <w:rFonts w:hint="eastAsia" w:ascii="宋体" w:hAnsi="宋体" w:cs="宋体"/>
          <w:sz w:val="28"/>
          <w:szCs w:val="28"/>
        </w:rPr>
        <w:t>全国公共资源交易平台（四川省），此时的单位信息状态为临时库，需要完善单位的基本信息才能进行业务操作</w:t>
      </w:r>
    </w:p>
    <w:p>
      <w:pPr>
        <w:spacing w:after="120" w:line="240" w:lineRule="auto"/>
        <w:ind w:firstLine="0" w:firstLineChars="0"/>
        <w:rPr>
          <w:rFonts w:ascii="宋体" w:hAnsi="宋体" w:cs="宋体"/>
          <w:szCs w:val="28"/>
        </w:rPr>
      </w:pPr>
      <w:r>
        <w:drawing>
          <wp:inline distT="0" distB="0" distL="114300" distR="114300">
            <wp:extent cx="5266690" cy="2630805"/>
            <wp:effectExtent l="0" t="0" r="6350" b="571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1"/>
                    <a:stretch>
                      <a:fillRect/>
                    </a:stretch>
                  </pic:blipFill>
                  <pic:spPr>
                    <a:xfrm>
                      <a:off x="0" y="0"/>
                      <a:ext cx="5266690" cy="2630805"/>
                    </a:xfrm>
                    <a:prstGeom prst="rect">
                      <a:avLst/>
                    </a:prstGeom>
                    <a:noFill/>
                    <a:ln>
                      <a:noFill/>
                    </a:ln>
                  </pic:spPr>
                </pic:pic>
              </a:graphicData>
            </a:graphic>
          </wp:inline>
        </w:drawing>
      </w:r>
    </w:p>
    <w:p>
      <w:pPr>
        <w:spacing w:line="240" w:lineRule="auto"/>
        <w:ind w:firstLine="560"/>
        <w:rPr>
          <w:rFonts w:ascii="宋体" w:hAnsi="宋体" w:cs="宋体"/>
          <w:szCs w:val="28"/>
        </w:rPr>
      </w:pPr>
      <w:r>
        <w:rPr>
          <w:rFonts w:hint="eastAsia" w:ascii="宋体" w:hAnsi="宋体" w:cs="宋体"/>
          <w:szCs w:val="28"/>
        </w:rPr>
        <w:t>点击“修改信息”按钮之后页面如下：</w:t>
      </w:r>
    </w:p>
    <w:p>
      <w:pPr>
        <w:spacing w:line="240" w:lineRule="auto"/>
        <w:ind w:firstLine="0" w:firstLineChars="0"/>
      </w:pPr>
      <w:r>
        <w:drawing>
          <wp:inline distT="0" distB="0" distL="114300" distR="114300">
            <wp:extent cx="5266055" cy="2404745"/>
            <wp:effectExtent l="0" t="0" r="10795" b="1460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2"/>
                    <a:stretch>
                      <a:fillRect/>
                    </a:stretch>
                  </pic:blipFill>
                  <pic:spPr>
                    <a:xfrm>
                      <a:off x="0" y="0"/>
                      <a:ext cx="5266055" cy="2404745"/>
                    </a:xfrm>
                    <a:prstGeom prst="rect">
                      <a:avLst/>
                    </a:prstGeom>
                    <a:noFill/>
                    <a:ln>
                      <a:noFill/>
                    </a:ln>
                  </pic:spPr>
                </pic:pic>
              </a:graphicData>
            </a:graphic>
          </wp:inline>
        </w:drawing>
      </w:r>
    </w:p>
    <w:p>
      <w:pPr>
        <w:pStyle w:val="2"/>
      </w:pPr>
    </w:p>
    <w:p>
      <w:pPr>
        <w:spacing w:line="240" w:lineRule="auto"/>
        <w:ind w:firstLine="56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获取国家市场监管总局数据或质监局数据；填写页面其他打*号信息。点击“修改保存”按钮，基本信息处于“编辑”中状态，可再次修改。</w:t>
      </w:r>
    </w:p>
    <w:p>
      <w:pPr>
        <w:spacing w:line="240" w:lineRule="auto"/>
        <w:ind w:firstLine="484" w:firstLineChars="202"/>
        <w:rPr>
          <w:rFonts w:ascii="宋体" w:hAnsi="宋体" w:cs="宋体"/>
          <w:color w:val="FF0000"/>
          <w:szCs w:val="28"/>
        </w:rPr>
      </w:pPr>
      <w:r>
        <w:rPr>
          <w:rFonts w:hint="eastAsia" w:ascii="宋体" w:hAnsi="宋体" w:cs="宋体"/>
          <w:color w:val="FF0000"/>
          <w:szCs w:val="28"/>
        </w:rPr>
        <w:t>注：</w:t>
      </w:r>
    </w:p>
    <w:p>
      <w:pPr>
        <w:pStyle w:val="26"/>
        <w:numPr>
          <w:ilvl w:val="2"/>
          <w:numId w:val="4"/>
        </w:numPr>
        <w:spacing w:line="240" w:lineRule="auto"/>
        <w:ind w:firstLineChars="0"/>
        <w:rPr>
          <w:rFonts w:ascii="宋体" w:hAnsi="宋体" w:cs="宋体"/>
          <w:color w:val="FF0000"/>
          <w:szCs w:val="28"/>
        </w:rPr>
      </w:pPr>
      <w:r>
        <w:rPr>
          <w:rFonts w:hint="eastAsia" w:ascii="宋体" w:hAnsi="宋体" w:cs="宋体"/>
          <w:color w:val="FF0000"/>
          <w:szCs w:val="28"/>
        </w:rPr>
        <w:t>带*号的为必填项；</w:t>
      </w:r>
    </w:p>
    <w:p>
      <w:pPr>
        <w:pStyle w:val="26"/>
        <w:numPr>
          <w:ilvl w:val="2"/>
          <w:numId w:val="4"/>
        </w:numPr>
        <w:spacing w:line="240" w:lineRule="auto"/>
        <w:ind w:firstLineChars="0"/>
        <w:rPr>
          <w:rFonts w:ascii="宋体" w:hAnsi="宋体" w:cs="宋体"/>
          <w:color w:val="FF0000"/>
          <w:szCs w:val="28"/>
        </w:rPr>
      </w:pPr>
      <w:r>
        <w:rPr>
          <w:rFonts w:ascii="宋体" w:hAnsi="宋体" w:cs="宋体"/>
          <w:color w:val="FF0000"/>
          <w:szCs w:val="28"/>
        </w:rPr>
        <w:t>相关附件</w:t>
      </w:r>
      <w:r>
        <w:rPr>
          <w:rFonts w:hint="eastAsia" w:ascii="宋体" w:hAnsi="宋体" w:cs="宋体"/>
          <w:color w:val="FF0000"/>
          <w:szCs w:val="28"/>
        </w:rPr>
        <w:t>，</w:t>
      </w:r>
      <w:r>
        <w:rPr>
          <w:rFonts w:ascii="宋体" w:hAnsi="宋体" w:cs="宋体"/>
          <w:color w:val="FF0000"/>
          <w:szCs w:val="28"/>
        </w:rPr>
        <w:t>点击电子件管理上传</w:t>
      </w:r>
    </w:p>
    <w:p>
      <w:pPr>
        <w:spacing w:line="240" w:lineRule="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点击“下一步”按钮，进入基本信息查看页面。如下图：</w:t>
      </w:r>
    </w:p>
    <w:p>
      <w:pPr>
        <w:spacing w:line="240" w:lineRule="auto"/>
        <w:ind w:firstLine="0" w:firstLineChars="0"/>
        <w:rPr>
          <w:rFonts w:ascii="宋体" w:hAnsi="宋体" w:cs="宋体"/>
          <w:szCs w:val="28"/>
        </w:rPr>
      </w:pPr>
      <w:r>
        <w:drawing>
          <wp:inline distT="0" distB="0" distL="114300" distR="114300">
            <wp:extent cx="5271135" cy="2455545"/>
            <wp:effectExtent l="0" t="0" r="5715" b="190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23"/>
                    <a:stretch>
                      <a:fillRect/>
                    </a:stretch>
                  </pic:blipFill>
                  <pic:spPr>
                    <a:xfrm>
                      <a:off x="0" y="0"/>
                      <a:ext cx="5271135" cy="2455545"/>
                    </a:xfrm>
                    <a:prstGeom prst="rect">
                      <a:avLst/>
                    </a:prstGeom>
                    <a:noFill/>
                    <a:ln>
                      <a:noFill/>
                    </a:ln>
                  </pic:spPr>
                </pic:pic>
              </a:graphicData>
            </a:graphic>
          </wp:inline>
        </w:drawing>
      </w:r>
    </w:p>
    <w:p>
      <w:pPr>
        <w:spacing w:line="240" w:lineRule="auto"/>
        <w:ind w:firstLine="0" w:firstLineChars="0"/>
        <w:rPr>
          <w:rFonts w:ascii="宋体" w:hAnsi="宋体" w:cs="宋体"/>
          <w:szCs w:val="28"/>
        </w:rPr>
      </w:pPr>
    </w:p>
    <w:p>
      <w:pPr>
        <w:spacing w:line="240" w:lineRule="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点击“提交信息”按钮，基本信息提交审核。</w:t>
      </w:r>
    </w:p>
    <w:p>
      <w:pPr>
        <w:spacing w:line="240" w:lineRule="auto"/>
        <w:ind w:firstLine="0" w:firstLineChars="0"/>
        <w:rPr>
          <w:rFonts w:ascii="宋体" w:hAnsi="宋体" w:cs="宋体"/>
          <w:szCs w:val="28"/>
        </w:rPr>
      </w:pPr>
      <w:r>
        <w:drawing>
          <wp:inline distT="0" distB="0" distL="0" distR="0">
            <wp:extent cx="5274310" cy="2320290"/>
            <wp:effectExtent l="0" t="0" r="13970" b="1143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4"/>
                    <a:stretch>
                      <a:fillRect/>
                    </a:stretch>
                  </pic:blipFill>
                  <pic:spPr>
                    <a:xfrm>
                      <a:off x="0" y="0"/>
                      <a:ext cx="5274310" cy="2320290"/>
                    </a:xfrm>
                    <a:prstGeom prst="rect">
                      <a:avLst/>
                    </a:prstGeom>
                  </pic:spPr>
                </pic:pic>
              </a:graphicData>
            </a:graphic>
          </wp:inline>
        </w:drawing>
      </w:r>
    </w:p>
    <w:p>
      <w:pPr>
        <w:pStyle w:val="4"/>
        <w:tabs>
          <w:tab w:val="left" w:pos="567"/>
        </w:tabs>
        <w:rPr>
          <w:rFonts w:ascii="宋体" w:hAnsi="宋体" w:cs="宋体"/>
          <w:szCs w:val="28"/>
        </w:rPr>
      </w:pPr>
      <w:bookmarkStart w:id="22" w:name="_Toc6612"/>
      <w:bookmarkStart w:id="23" w:name="_Toc15643"/>
      <w:r>
        <w:rPr>
          <w:rFonts w:hint="eastAsia" w:ascii="宋体" w:hAnsi="宋体" w:cs="宋体"/>
          <w:szCs w:val="28"/>
        </w:rPr>
        <w:t>CA驱动下载</w:t>
      </w:r>
      <w:bookmarkEnd w:id="22"/>
      <w:bookmarkEnd w:id="23"/>
    </w:p>
    <w:p>
      <w:pPr>
        <w:spacing w:line="360" w:lineRule="auto"/>
        <w:ind w:firstLine="560" w:firstLineChars="200"/>
        <w:jc w:val="left"/>
        <w:rPr>
          <w:rFonts w:ascii="宋体" w:hAnsi="宋体" w:cs="宋体"/>
          <w:sz w:val="28"/>
          <w:szCs w:val="28"/>
        </w:rPr>
      </w:pPr>
      <w:r>
        <w:rPr>
          <w:rFonts w:hint="eastAsia" w:ascii="宋体" w:hAnsi="宋体" w:cs="宋体"/>
          <w:sz w:val="28"/>
          <w:szCs w:val="28"/>
        </w:rPr>
        <w:t>下载地址：</w:t>
      </w:r>
      <w:r>
        <w:fldChar w:fldCharType="begin"/>
      </w:r>
      <w:r>
        <w:instrText xml:space="preserve"> HYPERLINK "http://ggzyjy.sc.gov.cn/bszn/010002/20190701/9ad48a99-23af-4649-91f6-6a00c11c7546.html" </w:instrText>
      </w:r>
      <w:r>
        <w:fldChar w:fldCharType="separate"/>
      </w:r>
      <w:r>
        <w:rPr>
          <w:rStyle w:val="17"/>
          <w:rFonts w:hint="eastAsia" w:ascii="宋体" w:hAnsi="宋体" w:cs="宋体"/>
          <w:sz w:val="28"/>
          <w:szCs w:val="28"/>
        </w:rPr>
        <w:t>http://ggzyjy.sc.gov.cn/bszn/010002/20190701/9ad48a99-23af-4649-91f6-6a00c11c7546.html</w:t>
      </w:r>
      <w:r>
        <w:rPr>
          <w:rStyle w:val="17"/>
          <w:rFonts w:hint="eastAsia" w:ascii="宋体" w:hAnsi="宋体" w:cs="宋体"/>
          <w:sz w:val="28"/>
          <w:szCs w:val="28"/>
        </w:rPr>
        <w:fldChar w:fldCharType="end"/>
      </w:r>
    </w:p>
    <w:p>
      <w:pPr>
        <w:pStyle w:val="4"/>
        <w:tabs>
          <w:tab w:val="left" w:pos="567"/>
        </w:tabs>
        <w:rPr>
          <w:rFonts w:ascii="宋体" w:hAnsi="宋体" w:cs="宋体"/>
          <w:szCs w:val="28"/>
        </w:rPr>
      </w:pPr>
      <w:bookmarkStart w:id="24" w:name="_Toc18818"/>
      <w:bookmarkStart w:id="25" w:name="_Toc30820"/>
      <w:r>
        <w:rPr>
          <w:rFonts w:hint="eastAsia" w:ascii="宋体" w:hAnsi="宋体" w:cs="宋体"/>
          <w:szCs w:val="28"/>
        </w:rPr>
        <w:t>CA检测</w:t>
      </w:r>
      <w:bookmarkEnd w:id="24"/>
      <w:bookmarkEnd w:id="25"/>
    </w:p>
    <w:p>
      <w:pPr>
        <w:pStyle w:val="21"/>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宋体" w:hAnsi="宋体" w:cs="宋体"/>
          <w:sz w:val="28"/>
          <w:szCs w:val="28"/>
        </w:rPr>
      </w:pPr>
      <w:r>
        <w:rPr>
          <w:rFonts w:hint="eastAsia" w:ascii="宋体" w:hAnsi="宋体" w:cs="宋体"/>
          <w:sz w:val="28"/>
          <w:szCs w:val="28"/>
        </w:rPr>
        <w:t>下载安装驱动后，请将需要使用的CA锁插入电脑，运行检测工具进行检测。</w:t>
      </w:r>
    </w:p>
    <w:p>
      <w:pPr>
        <w:pStyle w:val="21"/>
        <w:spacing w:line="360" w:lineRule="auto"/>
        <w:ind w:firstLine="0" w:firstLineChars="0"/>
        <w:rPr>
          <w:rFonts w:ascii="宋体" w:hAnsi="宋体" w:cs="宋体"/>
          <w:sz w:val="28"/>
          <w:szCs w:val="28"/>
        </w:rPr>
      </w:pPr>
      <w:r>
        <w:drawing>
          <wp:inline distT="0" distB="0" distL="114300" distR="114300">
            <wp:extent cx="5196840" cy="2728595"/>
            <wp:effectExtent l="0" t="0" r="3810" b="146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5"/>
                    <a:srcRect l="1937"/>
                    <a:stretch>
                      <a:fillRect/>
                    </a:stretch>
                  </pic:blipFill>
                  <pic:spPr>
                    <a:xfrm>
                      <a:off x="0" y="0"/>
                      <a:ext cx="5196840" cy="2728595"/>
                    </a:xfrm>
                    <a:prstGeom prst="rect">
                      <a:avLst/>
                    </a:prstGeom>
                    <a:noFill/>
                    <a:ln>
                      <a:noFill/>
                    </a:ln>
                  </pic:spPr>
                </pic:pic>
              </a:graphicData>
            </a:graphic>
          </wp:inline>
        </w:drawing>
      </w:r>
    </w:p>
    <w:p>
      <w:pPr>
        <w:pStyle w:val="21"/>
        <w:spacing w:line="360" w:lineRule="auto"/>
        <w:ind w:firstLine="0" w:firstLineChars="0"/>
        <w:rPr>
          <w:rFonts w:ascii="宋体" w:hAnsi="宋体" w:cs="宋体"/>
          <w:sz w:val="28"/>
          <w:szCs w:val="28"/>
        </w:rPr>
      </w:pPr>
    </w:p>
    <w:p>
      <w:pPr>
        <w:pStyle w:val="21"/>
        <w:spacing w:line="360" w:lineRule="auto"/>
        <w:ind w:firstLine="0" w:firstLineChars="0"/>
        <w:rPr>
          <w:rFonts w:ascii="宋体" w:hAnsi="宋体" w:cs="宋体"/>
          <w:sz w:val="28"/>
          <w:szCs w:val="28"/>
        </w:rPr>
      </w:pPr>
      <w:r>
        <w:rPr>
          <w:rFonts w:hint="eastAsia" w:ascii="宋体" w:hAnsi="宋体" w:cs="宋体"/>
          <w:sz w:val="28"/>
          <w:szCs w:val="28"/>
        </w:rPr>
        <w:drawing>
          <wp:inline distT="0" distB="0" distL="114300" distR="114300">
            <wp:extent cx="5271770" cy="3325495"/>
            <wp:effectExtent l="0" t="0" r="5080" b="825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26"/>
                    <a:stretch>
                      <a:fillRect/>
                    </a:stretch>
                  </pic:blipFill>
                  <pic:spPr>
                    <a:xfrm>
                      <a:off x="0" y="0"/>
                      <a:ext cx="5271770" cy="3325495"/>
                    </a:xfrm>
                    <a:prstGeom prst="rect">
                      <a:avLst/>
                    </a:prstGeom>
                    <a:noFill/>
                    <a:ln>
                      <a:noFill/>
                    </a:ln>
                  </pic:spPr>
                </pic:pic>
              </a:graphicData>
            </a:graphic>
          </wp:inline>
        </w:drawing>
      </w:r>
    </w:p>
    <w:p>
      <w:pPr>
        <w:pStyle w:val="4"/>
        <w:tabs>
          <w:tab w:val="left" w:pos="567"/>
        </w:tabs>
        <w:rPr>
          <w:rFonts w:ascii="宋体" w:hAnsi="宋体" w:cs="宋体"/>
          <w:szCs w:val="28"/>
        </w:rPr>
      </w:pPr>
      <w:bookmarkStart w:id="26" w:name="_Toc15626"/>
      <w:r>
        <w:rPr>
          <w:rFonts w:hint="eastAsia" w:ascii="宋体" w:hAnsi="宋体" w:cs="宋体"/>
          <w:szCs w:val="28"/>
        </w:rPr>
        <w:t>CA办理</w:t>
      </w:r>
      <w:bookmarkEnd w:id="26"/>
    </w:p>
    <w:p>
      <w:pPr>
        <w:jc w:val="left"/>
        <w:rPr>
          <w:rFonts w:ascii="宋体" w:hAnsi="宋体" w:cs="宋体"/>
          <w:sz w:val="28"/>
          <w:szCs w:val="28"/>
        </w:rPr>
      </w:pPr>
      <w:r>
        <w:rPr>
          <w:rFonts w:hint="eastAsia" w:ascii="宋体" w:hAnsi="宋体" w:cs="宋体"/>
          <w:sz w:val="28"/>
          <w:szCs w:val="28"/>
        </w:rPr>
        <w:t>办理链接：</w:t>
      </w:r>
      <w:r>
        <w:fldChar w:fldCharType="begin"/>
      </w:r>
      <w:r>
        <w:instrText xml:space="preserve"> HYPERLINK "http://ggzyjy.sc.gov.cn/PSPBidder/huiyuaninfomis2/pages/huiyuanregister/CAInfoList" </w:instrText>
      </w:r>
      <w:r>
        <w:fldChar w:fldCharType="separate"/>
      </w:r>
      <w:r>
        <w:rPr>
          <w:rStyle w:val="17"/>
          <w:rFonts w:hint="eastAsia" w:ascii="宋体" w:hAnsi="宋体" w:cs="宋体"/>
          <w:sz w:val="28"/>
          <w:szCs w:val="28"/>
        </w:rPr>
        <w:t>http://ggzyjy.sc.gov.cn/PSPBidder/huiyuaninfomis2/pages/huiyuanregister/CAInfoList</w:t>
      </w:r>
      <w:r>
        <w:rPr>
          <w:rStyle w:val="17"/>
          <w:rFonts w:hint="eastAsia" w:ascii="宋体" w:hAnsi="宋体" w:cs="宋体"/>
          <w:sz w:val="28"/>
          <w:szCs w:val="28"/>
        </w:rPr>
        <w:fldChar w:fldCharType="end"/>
      </w:r>
    </w:p>
    <w:p>
      <w:pPr>
        <w:spacing w:after="120"/>
        <w:rPr>
          <w:rFonts w:ascii="宋体" w:hAnsi="宋体" w:cs="宋体"/>
          <w:sz w:val="28"/>
          <w:szCs w:val="28"/>
        </w:rPr>
      </w:pPr>
      <w:r>
        <w:rPr>
          <w:rFonts w:hint="eastAsia" w:ascii="宋体" w:hAnsi="宋体" w:cs="宋体"/>
          <w:sz w:val="28"/>
          <w:szCs w:val="28"/>
        </w:rPr>
        <w:t>链接中公示的各类CA锁均纳入全省互联互通，请进入页面后自行选择办理。如果之前有办理过全省互联互通的CA锁，可以不用重复办理，按</w:t>
      </w:r>
      <w:r>
        <w:rPr>
          <w:rFonts w:hint="eastAsia" w:ascii="宋体" w:hAnsi="宋体" w:cs="宋体"/>
          <w:sz w:val="28"/>
          <w:szCs w:val="28"/>
          <w:lang w:val="en-US" w:eastAsia="zh-CN"/>
        </w:rPr>
        <w:t>2</w:t>
      </w:r>
      <w:r>
        <w:rPr>
          <w:rFonts w:hint="eastAsia" w:ascii="宋体" w:hAnsi="宋体" w:cs="宋体"/>
          <w:sz w:val="28"/>
          <w:szCs w:val="28"/>
        </w:rPr>
        <w:t>.5描述自助激活后即可使用。</w:t>
      </w:r>
    </w:p>
    <w:p>
      <w:pPr>
        <w:pStyle w:val="4"/>
        <w:tabs>
          <w:tab w:val="left" w:pos="567"/>
        </w:tabs>
        <w:rPr>
          <w:rFonts w:ascii="宋体" w:hAnsi="宋体" w:cs="宋体"/>
          <w:szCs w:val="28"/>
        </w:rPr>
      </w:pPr>
      <w:bookmarkStart w:id="27" w:name="_Toc23688"/>
      <w:r>
        <w:rPr>
          <w:rFonts w:hint="eastAsia" w:ascii="宋体" w:hAnsi="宋体" w:cs="宋体"/>
          <w:szCs w:val="28"/>
        </w:rPr>
        <w:t>CA自助激活</w:t>
      </w:r>
      <w:bookmarkEnd w:id="27"/>
    </w:p>
    <w:p>
      <w:pPr>
        <w:spacing w:after="120"/>
        <w:ind w:firstLine="420"/>
        <w:rPr>
          <w:rFonts w:ascii="宋体" w:hAnsi="宋体" w:cs="宋体"/>
          <w:sz w:val="28"/>
          <w:szCs w:val="28"/>
        </w:rPr>
      </w:pPr>
      <w:r>
        <w:rPr>
          <w:rFonts w:hint="eastAsia" w:ascii="宋体" w:hAnsi="宋体" w:cs="宋体"/>
          <w:sz w:val="28"/>
          <w:szCs w:val="28"/>
        </w:rPr>
        <w:t>注册完成账号，登录系统，选择【四川省电子招投标公共服务平台】入口，并完善信息，提交自动通过之后，如果已经办理的CA 证书，可以按下图说明进行激活操作，激活后可以直接通过CA证书登录系统。</w:t>
      </w:r>
    </w:p>
    <w:p>
      <w:pPr>
        <w:pStyle w:val="2"/>
      </w:pPr>
      <w:r>
        <w:drawing>
          <wp:inline distT="0" distB="0" distL="114300" distR="114300">
            <wp:extent cx="5269230" cy="2322195"/>
            <wp:effectExtent l="0" t="0" r="7620" b="1905"/>
            <wp:docPr id="4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pic:cNvPicPr>
                      <a:picLocks noChangeAspect="1"/>
                    </pic:cNvPicPr>
                  </pic:nvPicPr>
                  <pic:blipFill>
                    <a:blip r:embed="rId27"/>
                    <a:stretch>
                      <a:fillRect/>
                    </a:stretch>
                  </pic:blipFill>
                  <pic:spPr>
                    <a:xfrm>
                      <a:off x="0" y="0"/>
                      <a:ext cx="5269230" cy="2322195"/>
                    </a:xfrm>
                    <a:prstGeom prst="rect">
                      <a:avLst/>
                    </a:prstGeom>
                    <a:noFill/>
                    <a:ln>
                      <a:noFill/>
                    </a:ln>
                  </pic:spPr>
                </pic:pic>
              </a:graphicData>
            </a:graphic>
          </wp:inline>
        </w:drawing>
      </w:r>
    </w:p>
    <w:p>
      <w:pPr>
        <w:pStyle w:val="2"/>
        <w:rPr>
          <w:rFonts w:ascii="宋体" w:hAnsi="宋体" w:cs="宋体"/>
          <w:sz w:val="28"/>
          <w:szCs w:val="28"/>
        </w:rPr>
      </w:pPr>
      <w:r>
        <w:rPr>
          <w:rFonts w:hint="eastAsia" w:ascii="宋体" w:hAnsi="宋体" w:cs="宋体"/>
          <w:sz w:val="28"/>
          <w:szCs w:val="28"/>
        </w:rPr>
        <w:drawing>
          <wp:inline distT="0" distB="0" distL="114300" distR="114300">
            <wp:extent cx="5273675" cy="2152015"/>
            <wp:effectExtent l="0" t="0" r="3175" b="63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8"/>
                    <a:stretch>
                      <a:fillRect/>
                    </a:stretch>
                  </pic:blipFill>
                  <pic:spPr>
                    <a:xfrm>
                      <a:off x="0" y="0"/>
                      <a:ext cx="5273675" cy="2152015"/>
                    </a:xfrm>
                    <a:prstGeom prst="rect">
                      <a:avLst/>
                    </a:prstGeom>
                    <a:noFill/>
                    <a:ln>
                      <a:noFill/>
                    </a:ln>
                  </pic:spPr>
                </pic:pic>
              </a:graphicData>
            </a:graphic>
          </wp:inline>
        </w:drawing>
      </w:r>
    </w:p>
    <w:p>
      <w:pPr>
        <w:pStyle w:val="4"/>
        <w:tabs>
          <w:tab w:val="left" w:pos="567"/>
        </w:tabs>
        <w:rPr>
          <w:rFonts w:hint="eastAsia" w:ascii="宋体" w:hAnsi="宋体" w:cs="宋体"/>
          <w:szCs w:val="28"/>
        </w:rPr>
      </w:pPr>
      <w:bookmarkStart w:id="28" w:name="_Toc13258"/>
      <w:bookmarkStart w:id="29" w:name="_Toc747"/>
      <w:r>
        <w:rPr>
          <w:rFonts w:hint="eastAsia" w:ascii="宋体" w:hAnsi="宋体" w:cs="宋体"/>
          <w:szCs w:val="28"/>
          <w:lang w:val="en-US" w:eastAsia="zh-CN"/>
        </w:rPr>
        <w:t>比选平台</w:t>
      </w:r>
      <w:r>
        <w:rPr>
          <w:rFonts w:hint="eastAsia" w:ascii="宋体" w:hAnsi="宋体" w:cs="宋体"/>
          <w:szCs w:val="28"/>
        </w:rPr>
        <w:t>登录</w:t>
      </w:r>
      <w:bookmarkEnd w:id="28"/>
      <w:bookmarkEnd w:id="29"/>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sz w:val="28"/>
          <w:szCs w:val="28"/>
          <w:lang w:eastAsia="zh-CN"/>
        </w:rPr>
      </w:pPr>
      <w:r>
        <w:rPr>
          <w:rFonts w:hint="eastAsia" w:ascii="宋体" w:hAnsi="宋体" w:cs="宋体"/>
          <w:sz w:val="28"/>
          <w:szCs w:val="28"/>
          <w:lang w:val="en-US" w:eastAsia="zh-CN"/>
        </w:rPr>
        <w:t>1、</w:t>
      </w:r>
      <w:r>
        <w:rPr>
          <w:rFonts w:hint="eastAsia" w:ascii="宋体" w:hAnsi="宋体" w:cs="宋体"/>
          <w:sz w:val="28"/>
          <w:szCs w:val="28"/>
        </w:rPr>
        <w:t>登录网址：</w:t>
      </w:r>
      <w:r>
        <w:rPr>
          <w:rFonts w:hint="eastAsia" w:ascii="宋体" w:hAnsi="宋体" w:cs="宋体"/>
          <w:sz w:val="28"/>
          <w:szCs w:val="28"/>
        </w:rPr>
        <w:fldChar w:fldCharType="begin"/>
      </w:r>
      <w:r>
        <w:rPr>
          <w:rFonts w:hint="eastAsia" w:ascii="宋体" w:hAnsi="宋体" w:cs="宋体"/>
          <w:sz w:val="28"/>
          <w:szCs w:val="28"/>
        </w:rPr>
        <w:instrText xml:space="preserve"> HYPERLINK "http://ggzyjy.sc.gov.cn" </w:instrText>
      </w:r>
      <w:r>
        <w:rPr>
          <w:rFonts w:hint="eastAsia" w:ascii="宋体" w:hAnsi="宋体" w:cs="宋体"/>
          <w:sz w:val="28"/>
          <w:szCs w:val="28"/>
        </w:rPr>
        <w:fldChar w:fldCharType="separate"/>
      </w:r>
      <w:r>
        <w:rPr>
          <w:rStyle w:val="17"/>
          <w:rFonts w:hint="eastAsia" w:ascii="宋体" w:hAnsi="宋体" w:cs="宋体"/>
          <w:sz w:val="28"/>
          <w:szCs w:val="28"/>
        </w:rPr>
        <w:t>http://ggzyjy.sc.gov.cn</w:t>
      </w:r>
      <w:r>
        <w:rPr>
          <w:rFonts w:hint="eastAsia" w:ascii="宋体" w:hAnsi="宋体" w:cs="宋体"/>
          <w:sz w:val="28"/>
          <w:szCs w:val="28"/>
        </w:rPr>
        <w:fldChar w:fldCharType="end"/>
      </w:r>
      <w:r>
        <w:rPr>
          <w:rFonts w:hint="eastAsia" w:ascii="宋体" w:hAnsi="宋体" w:cs="宋体"/>
          <w:color w:val="333333"/>
          <w:kern w:val="0"/>
          <w:sz w:val="28"/>
          <w:szCs w:val="28"/>
          <w:lang w:bidi="ar"/>
        </w:rPr>
        <w:t>点击右上角</w:t>
      </w:r>
      <w:r>
        <w:rPr>
          <w:rFonts w:hint="eastAsia" w:ascii="宋体" w:hAnsi="宋体" w:cs="宋体"/>
          <w:color w:val="333333"/>
          <w:kern w:val="0"/>
          <w:sz w:val="28"/>
          <w:szCs w:val="28"/>
          <w:lang w:eastAsia="zh-CN" w:bidi="ar"/>
        </w:rPr>
        <w:t>“登录”</w:t>
      </w:r>
      <w:r>
        <w:rPr>
          <w:rFonts w:hint="eastAsia" w:ascii="宋体" w:hAnsi="宋体" w:cs="宋体"/>
          <w:color w:val="333333"/>
          <w:kern w:val="0"/>
          <w:sz w:val="28"/>
          <w:szCs w:val="28"/>
          <w:lang w:bidi="ar"/>
        </w:rPr>
        <w:t>按钮</w:t>
      </w:r>
      <w:r>
        <w:rPr>
          <w:rFonts w:hint="eastAsia" w:ascii="宋体" w:hAnsi="宋体" w:cs="宋体"/>
          <w:color w:val="333333"/>
          <w:kern w:val="0"/>
          <w:sz w:val="28"/>
          <w:szCs w:val="28"/>
          <w:lang w:eastAsia="zh-CN" w:bidi="ar"/>
        </w:rPr>
        <w:t>。</w:t>
      </w:r>
    </w:p>
    <w:p>
      <w:pPr>
        <w:pStyle w:val="2"/>
        <w:rPr>
          <w:rFonts w:hint="eastAsia" w:ascii="宋体" w:hAnsi="宋体" w:cs="宋体"/>
          <w:sz w:val="28"/>
          <w:szCs w:val="28"/>
        </w:rPr>
      </w:pPr>
      <w:r>
        <w:rPr>
          <w:rFonts w:hint="eastAsia" w:ascii="宋体" w:hAnsi="宋体" w:cs="宋体"/>
          <w:sz w:val="28"/>
          <w:szCs w:val="28"/>
        </w:rPr>
        <w:drawing>
          <wp:inline distT="0" distB="0" distL="114300" distR="114300">
            <wp:extent cx="5269230" cy="2353945"/>
            <wp:effectExtent l="0" t="0" r="7620" b="825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9"/>
                    <a:stretch>
                      <a:fillRect/>
                    </a:stretch>
                  </pic:blipFill>
                  <pic:spPr>
                    <a:xfrm>
                      <a:off x="0" y="0"/>
                      <a:ext cx="5269230" cy="235394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cs="宋体"/>
          <w:sz w:val="28"/>
          <w:szCs w:val="28"/>
        </w:rPr>
      </w:pPr>
      <w:r>
        <w:rPr>
          <w:rFonts w:hint="eastAsia" w:ascii="宋体" w:hAnsi="宋体" w:cs="宋体"/>
          <w:color w:val="333333"/>
          <w:kern w:val="0"/>
          <w:sz w:val="28"/>
          <w:szCs w:val="28"/>
          <w:lang w:val="en-US" w:eastAsia="zh-CN" w:bidi="ar"/>
        </w:rPr>
        <w:t>2、</w:t>
      </w:r>
      <w:r>
        <w:rPr>
          <w:rFonts w:hint="eastAsia" w:ascii="宋体" w:hAnsi="宋体" w:cs="宋体"/>
          <w:color w:val="333333"/>
          <w:kern w:val="0"/>
          <w:sz w:val="28"/>
          <w:szCs w:val="28"/>
          <w:lang w:bidi="ar"/>
        </w:rPr>
        <w:t>输入账号密码或者选择CA</w:t>
      </w:r>
      <w:r>
        <w:rPr>
          <w:rFonts w:hint="eastAsia" w:ascii="宋体" w:hAnsi="宋体" w:cs="宋体"/>
          <w:color w:val="333333"/>
          <w:kern w:val="0"/>
          <w:sz w:val="28"/>
          <w:szCs w:val="28"/>
          <w:lang w:eastAsia="zh-CN" w:bidi="ar"/>
        </w:rPr>
        <w:t>登录</w:t>
      </w:r>
      <w:r>
        <w:rPr>
          <w:rFonts w:hint="eastAsia" w:ascii="宋体" w:hAnsi="宋体" w:cs="宋体"/>
          <w:color w:val="333333"/>
          <w:kern w:val="0"/>
          <w:sz w:val="28"/>
          <w:szCs w:val="28"/>
          <w:lang w:bidi="ar"/>
        </w:rPr>
        <w:t>点击</w:t>
      </w:r>
      <w:r>
        <w:rPr>
          <w:rFonts w:hint="eastAsia" w:ascii="宋体" w:hAnsi="宋体" w:cs="宋体"/>
          <w:color w:val="333333"/>
          <w:kern w:val="0"/>
          <w:sz w:val="28"/>
          <w:szCs w:val="28"/>
          <w:lang w:eastAsia="zh-CN" w:bidi="ar"/>
        </w:rPr>
        <w:t>【</w:t>
      </w:r>
      <w:r>
        <w:rPr>
          <w:rFonts w:hint="eastAsia" w:ascii="宋体" w:hAnsi="宋体" w:cs="宋体"/>
          <w:color w:val="333333"/>
          <w:kern w:val="0"/>
          <w:sz w:val="28"/>
          <w:szCs w:val="28"/>
          <w:lang w:bidi="ar"/>
        </w:rPr>
        <w:t>立即登录</w:t>
      </w:r>
      <w:r>
        <w:rPr>
          <w:rFonts w:hint="eastAsia" w:ascii="宋体" w:hAnsi="宋体" w:cs="宋体"/>
          <w:color w:val="333333"/>
          <w:kern w:val="0"/>
          <w:sz w:val="28"/>
          <w:szCs w:val="28"/>
          <w:lang w:eastAsia="zh-CN" w:bidi="ar"/>
        </w:rPr>
        <w:t>】</w:t>
      </w:r>
      <w:r>
        <w:rPr>
          <w:rFonts w:hint="eastAsia" w:ascii="宋体" w:hAnsi="宋体" w:cs="宋体"/>
          <w:color w:val="333333"/>
          <w:kern w:val="0"/>
          <w:sz w:val="28"/>
          <w:szCs w:val="28"/>
          <w:lang w:bidi="ar"/>
        </w:rPr>
        <w:t>，</w:t>
      </w:r>
      <w:r>
        <w:rPr>
          <w:rFonts w:hint="eastAsia" w:ascii="宋体" w:hAnsi="宋体" w:cs="宋体"/>
          <w:color w:val="333333"/>
          <w:kern w:val="0"/>
          <w:sz w:val="28"/>
          <w:szCs w:val="28"/>
          <w:lang w:eastAsia="zh-CN" w:bidi="ar"/>
        </w:rPr>
        <w:t>登录</w:t>
      </w:r>
      <w:r>
        <w:rPr>
          <w:rFonts w:hint="eastAsia" w:ascii="宋体" w:hAnsi="宋体" w:cs="宋体"/>
          <w:color w:val="333333"/>
          <w:kern w:val="0"/>
          <w:sz w:val="28"/>
          <w:szCs w:val="28"/>
          <w:lang w:bidi="ar"/>
        </w:rPr>
        <w:t>成功后选择</w:t>
      </w:r>
      <w:r>
        <w:rPr>
          <w:rFonts w:hint="eastAsia" w:ascii="宋体" w:hAnsi="宋体" w:cs="宋体"/>
          <w:sz w:val="28"/>
          <w:szCs w:val="28"/>
        </w:rPr>
        <w:t>【工程建设招标代理比选平台】</w:t>
      </w:r>
      <w:r>
        <w:rPr>
          <w:rFonts w:hint="eastAsia" w:ascii="宋体" w:hAnsi="宋体" w:cs="宋体"/>
          <w:color w:val="333333"/>
          <w:kern w:val="0"/>
          <w:sz w:val="28"/>
          <w:szCs w:val="28"/>
          <w:lang w:bidi="ar"/>
        </w:rPr>
        <w:t>入口</w:t>
      </w:r>
    </w:p>
    <w:p>
      <w:pPr>
        <w:rPr>
          <w:rFonts w:ascii="宋体" w:hAnsi="宋体" w:cs="宋体"/>
          <w:sz w:val="28"/>
          <w:szCs w:val="28"/>
        </w:rPr>
      </w:pPr>
      <w:r>
        <w:drawing>
          <wp:inline distT="0" distB="0" distL="114300" distR="114300">
            <wp:extent cx="5266690" cy="2649855"/>
            <wp:effectExtent l="0" t="0" r="6350" b="1905"/>
            <wp:docPr id="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
                    <pic:cNvPicPr>
                      <a:picLocks noChangeAspect="1"/>
                    </pic:cNvPicPr>
                  </pic:nvPicPr>
                  <pic:blipFill>
                    <a:blip r:embed="rId30"/>
                    <a:stretch>
                      <a:fillRect/>
                    </a:stretch>
                  </pic:blipFill>
                  <pic:spPr>
                    <a:xfrm>
                      <a:off x="0" y="0"/>
                      <a:ext cx="5266690" cy="2649855"/>
                    </a:xfrm>
                    <a:prstGeom prst="rect">
                      <a:avLst/>
                    </a:prstGeom>
                    <a:noFill/>
                    <a:ln>
                      <a:noFill/>
                    </a:ln>
                  </pic:spPr>
                </pic:pic>
              </a:graphicData>
            </a:graphic>
          </wp:inline>
        </w:drawing>
      </w:r>
    </w:p>
    <w:p>
      <w:pPr>
        <w:pStyle w:val="2"/>
        <w:rPr>
          <w:rFonts w:ascii="宋体" w:hAnsi="宋体" w:cs="宋体"/>
          <w:sz w:val="28"/>
          <w:szCs w:val="28"/>
        </w:rPr>
      </w:pPr>
      <w:r>
        <w:drawing>
          <wp:inline distT="0" distB="0" distL="114300" distR="114300">
            <wp:extent cx="5267325" cy="1589405"/>
            <wp:effectExtent l="0" t="0" r="9525" b="1079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1"/>
                    <a:stretch>
                      <a:fillRect/>
                    </a:stretch>
                  </pic:blipFill>
                  <pic:spPr>
                    <a:xfrm>
                      <a:off x="0" y="0"/>
                      <a:ext cx="5267325" cy="158940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ascii="宋体" w:hAnsi="宋体" w:cs="宋体"/>
          <w:color w:val="333333"/>
          <w:kern w:val="0"/>
          <w:sz w:val="28"/>
          <w:szCs w:val="28"/>
          <w:lang w:bidi="ar"/>
        </w:rPr>
      </w:pPr>
      <w:r>
        <w:rPr>
          <w:rFonts w:hint="eastAsia" w:ascii="宋体" w:hAnsi="宋体" w:cs="宋体"/>
          <w:color w:val="333333"/>
          <w:kern w:val="0"/>
          <w:sz w:val="28"/>
          <w:szCs w:val="28"/>
          <w:lang w:val="en-US" w:eastAsia="zh-CN" w:bidi="ar"/>
        </w:rPr>
        <w:t>3、</w:t>
      </w:r>
      <w:r>
        <w:rPr>
          <w:rFonts w:hint="eastAsia" w:ascii="宋体" w:hAnsi="宋体" w:cs="宋体"/>
          <w:color w:val="333333"/>
          <w:kern w:val="0"/>
          <w:sz w:val="28"/>
          <w:szCs w:val="28"/>
          <w:lang w:bidi="ar"/>
        </w:rPr>
        <w:t>选择‘确认授权’，如下图：</w:t>
      </w:r>
    </w:p>
    <w:p>
      <w:pPr>
        <w:pStyle w:val="2"/>
        <w:rPr>
          <w:rFonts w:ascii="宋体" w:hAnsi="宋体" w:cs="宋体"/>
          <w:sz w:val="28"/>
          <w:szCs w:val="28"/>
        </w:rPr>
      </w:pPr>
      <w:r>
        <w:rPr>
          <w:rFonts w:hint="eastAsia" w:ascii="宋体" w:hAnsi="宋体" w:cs="宋体"/>
          <w:sz w:val="28"/>
          <w:szCs w:val="28"/>
        </w:rPr>
        <w:drawing>
          <wp:inline distT="0" distB="0" distL="114300" distR="114300">
            <wp:extent cx="5274310" cy="2508250"/>
            <wp:effectExtent l="0" t="0" r="2540" b="6350"/>
            <wp:docPr id="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
                    <pic:cNvPicPr>
                      <a:picLocks noChangeAspect="1"/>
                    </pic:cNvPicPr>
                  </pic:nvPicPr>
                  <pic:blipFill>
                    <a:blip r:embed="rId32"/>
                    <a:stretch>
                      <a:fillRect/>
                    </a:stretch>
                  </pic:blipFill>
                  <pic:spPr>
                    <a:xfrm>
                      <a:off x="0" y="0"/>
                      <a:ext cx="5274310" cy="250825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ascii="宋体" w:hAnsi="宋体" w:cs="宋体"/>
          <w:color w:val="333333"/>
          <w:kern w:val="0"/>
          <w:sz w:val="28"/>
          <w:szCs w:val="28"/>
          <w:lang w:bidi="ar"/>
        </w:rPr>
      </w:pPr>
      <w:r>
        <w:rPr>
          <w:rFonts w:hint="eastAsia" w:ascii="宋体" w:hAnsi="宋体" w:cs="宋体"/>
          <w:color w:val="333333"/>
          <w:kern w:val="0"/>
          <w:sz w:val="28"/>
          <w:szCs w:val="28"/>
          <w:lang w:val="en-US" w:eastAsia="zh-CN" w:bidi="ar"/>
        </w:rPr>
        <w:t>4、选择</w:t>
      </w:r>
      <w:r>
        <w:rPr>
          <w:rFonts w:hint="eastAsia" w:ascii="宋体" w:hAnsi="宋体" w:cs="宋体"/>
          <w:color w:val="333333"/>
          <w:kern w:val="0"/>
          <w:sz w:val="28"/>
          <w:szCs w:val="28"/>
          <w:lang w:eastAsia="zh-CN" w:bidi="ar"/>
        </w:rPr>
        <w:t>“</w:t>
      </w:r>
      <w:r>
        <w:rPr>
          <w:rFonts w:hint="eastAsia" w:ascii="宋体" w:hAnsi="宋体" w:cs="宋体"/>
          <w:color w:val="333333"/>
          <w:kern w:val="0"/>
          <w:sz w:val="28"/>
          <w:szCs w:val="28"/>
          <w:lang w:val="en-US" w:eastAsia="zh-CN" w:bidi="ar"/>
        </w:rPr>
        <w:t>工程建设业主”身份进入（</w:t>
      </w:r>
      <w:r>
        <w:rPr>
          <w:rFonts w:hint="eastAsia" w:ascii="宋体" w:hAnsi="宋体" w:cs="宋体"/>
          <w:color w:val="FF0000"/>
          <w:kern w:val="0"/>
          <w:sz w:val="28"/>
          <w:szCs w:val="28"/>
          <w:lang w:val="en-US" w:eastAsia="zh-CN" w:bidi="ar"/>
        </w:rPr>
        <w:t>若单位只有一种身份则会直接进入</w:t>
      </w:r>
      <w:r>
        <w:rPr>
          <w:rFonts w:hint="eastAsia" w:ascii="宋体" w:hAnsi="宋体" w:cs="宋体"/>
          <w:color w:val="333333"/>
          <w:kern w:val="0"/>
          <w:sz w:val="28"/>
          <w:szCs w:val="28"/>
          <w:lang w:val="en-US" w:eastAsia="zh-CN" w:bidi="ar"/>
        </w:rPr>
        <w:t>）</w:t>
      </w:r>
    </w:p>
    <w:p>
      <w:pPr>
        <w:pStyle w:val="2"/>
        <w:rPr>
          <w:rFonts w:ascii="宋体" w:hAnsi="宋体" w:cs="宋体"/>
          <w:sz w:val="28"/>
          <w:szCs w:val="28"/>
        </w:rPr>
      </w:pPr>
      <w:r>
        <w:drawing>
          <wp:inline distT="0" distB="0" distL="114300" distR="114300">
            <wp:extent cx="5266690" cy="2625090"/>
            <wp:effectExtent l="0" t="0" r="6350" b="11430"/>
            <wp:docPr id="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
                    <pic:cNvPicPr>
                      <a:picLocks noChangeAspect="1"/>
                    </pic:cNvPicPr>
                  </pic:nvPicPr>
                  <pic:blipFill>
                    <a:blip r:embed="rId33"/>
                    <a:stretch>
                      <a:fillRect/>
                    </a:stretch>
                  </pic:blipFill>
                  <pic:spPr>
                    <a:xfrm>
                      <a:off x="0" y="0"/>
                      <a:ext cx="5266690" cy="2625090"/>
                    </a:xfrm>
                    <a:prstGeom prst="rect">
                      <a:avLst/>
                    </a:prstGeom>
                    <a:noFill/>
                    <a:ln>
                      <a:noFill/>
                    </a:ln>
                  </pic:spPr>
                </pic:pic>
              </a:graphicData>
            </a:graphic>
          </wp:inline>
        </w:drawing>
      </w:r>
    </w:p>
    <w:p>
      <w:pPr>
        <w:pStyle w:val="2"/>
        <w:rPr>
          <w:rFonts w:ascii="宋体" w:hAnsi="宋体" w:cs="宋体"/>
          <w:sz w:val="28"/>
          <w:szCs w:val="28"/>
        </w:rPr>
      </w:pPr>
    </w:p>
    <w:p>
      <w:pPr>
        <w:widowControl/>
        <w:spacing w:line="360" w:lineRule="auto"/>
        <w:jc w:val="left"/>
        <w:outlineLvl w:val="0"/>
        <w:rPr>
          <w:rFonts w:hint="eastAsia" w:ascii="宋体" w:hAnsi="宋体" w:cs="宋体"/>
          <w:sz w:val="28"/>
          <w:lang w:val="en-US" w:eastAsia="zh-CN"/>
        </w:rPr>
      </w:pPr>
      <w:bookmarkStart w:id="30" w:name="_Toc22943"/>
      <w:r>
        <w:rPr>
          <w:rFonts w:hint="eastAsia" w:ascii="宋体" w:hAnsi="宋体" w:cs="宋体"/>
          <w:b/>
          <w:bCs/>
          <w:sz w:val="28"/>
          <w:lang w:val="en-US" w:eastAsia="zh-CN"/>
        </w:rPr>
        <w:t xml:space="preserve">三、联合招标协议 </w:t>
      </w:r>
      <w:r>
        <w:rPr>
          <w:rFonts w:hint="eastAsia" w:ascii="宋体" w:hAnsi="宋体" w:cs="宋体"/>
          <w:b/>
          <w:color w:val="333333"/>
          <w:kern w:val="0"/>
          <w:sz w:val="28"/>
          <w:szCs w:val="28"/>
          <w:lang w:eastAsia="zh-CN" w:bidi="ar"/>
        </w:rPr>
        <w:t>（</w:t>
      </w:r>
      <w:r>
        <w:rPr>
          <w:rFonts w:hint="eastAsia" w:ascii="宋体" w:hAnsi="宋体" w:cs="宋体"/>
          <w:b/>
          <w:color w:val="FF0000"/>
          <w:kern w:val="0"/>
          <w:sz w:val="28"/>
          <w:szCs w:val="28"/>
          <w:lang w:val="en-US" w:eastAsia="zh-CN" w:bidi="ar"/>
        </w:rPr>
        <w:t>只有联合招标项目才需要走此步骤</w:t>
      </w:r>
      <w:r>
        <w:rPr>
          <w:rFonts w:hint="eastAsia" w:ascii="宋体" w:hAnsi="宋体" w:cs="宋体"/>
          <w:b/>
          <w:color w:val="333333"/>
          <w:kern w:val="0"/>
          <w:sz w:val="28"/>
          <w:szCs w:val="28"/>
          <w:lang w:eastAsia="zh-CN" w:bidi="ar"/>
        </w:rPr>
        <w:t>）</w:t>
      </w:r>
      <w:bookmarkEnd w:id="30"/>
    </w:p>
    <w:p>
      <w:pPr>
        <w:numPr>
          <w:ilvl w:val="0"/>
          <w:numId w:val="0"/>
        </w:numPr>
        <w:ind w:leftChars="0" w:firstLine="560" w:firstLineChars="200"/>
        <w:jc w:val="left"/>
        <w:rPr>
          <w:rFonts w:hint="default" w:ascii="宋体" w:hAnsi="宋体" w:eastAsia="宋体" w:cs="宋体"/>
          <w:color w:val="333333"/>
          <w:kern w:val="0"/>
          <w:sz w:val="28"/>
          <w:szCs w:val="28"/>
          <w:lang w:val="en-US" w:eastAsia="zh-CN" w:bidi="ar"/>
        </w:rPr>
      </w:pPr>
      <w:r>
        <w:rPr>
          <w:rFonts w:hint="eastAsia" w:ascii="宋体" w:hAnsi="宋体" w:eastAsia="宋体" w:cs="宋体"/>
          <w:color w:val="333333"/>
          <w:kern w:val="0"/>
          <w:sz w:val="28"/>
          <w:szCs w:val="28"/>
          <w:lang w:val="en-US" w:eastAsia="zh-CN" w:bidi="ar"/>
        </w:rPr>
        <w:t>不同项目业主的同类项目，适宜集中实施的，可以联合招标，联合招标应签订联合招标协议，以一个招标人的名义招标（</w:t>
      </w:r>
      <w:r>
        <w:rPr>
          <w:rFonts w:hint="eastAsia" w:ascii="宋体" w:hAnsi="宋体" w:eastAsia="宋体" w:cs="宋体"/>
          <w:color w:val="333333"/>
          <w:kern w:val="0"/>
          <w:sz w:val="24"/>
          <w:szCs w:val="24"/>
          <w:lang w:val="en-US" w:eastAsia="zh-CN" w:bidi="ar"/>
        </w:rPr>
        <w:t>来源《四川省人民政府办公厅关于持续优化营商环境规范招标投标主体行为的实施意见</w:t>
      </w:r>
      <w:r>
        <w:rPr>
          <w:rFonts w:hint="eastAsia" w:ascii="宋体" w:hAnsi="宋体" w:eastAsia="宋体" w:cs="宋体"/>
          <w:color w:val="333333"/>
          <w:kern w:val="0"/>
          <w:sz w:val="28"/>
          <w:szCs w:val="28"/>
          <w:lang w:val="en-US" w:eastAsia="zh-CN" w:bidi="ar"/>
        </w:rPr>
        <w:t>》</w:t>
      </w:r>
      <w:r>
        <w:rPr>
          <w:rFonts w:hint="eastAsia" w:ascii="宋体" w:hAnsi="宋体" w:eastAsia="宋体" w:cs="宋体"/>
          <w:color w:val="333333"/>
          <w:kern w:val="0"/>
          <w:sz w:val="21"/>
          <w:szCs w:val="21"/>
          <w:lang w:val="en-US" w:eastAsia="zh-CN" w:bidi="ar"/>
        </w:rPr>
        <w:t>http://ggzyjy.sc.gov.cn/xwzx/001003/20221227/f462612d-2a42-4060-8d48-f0ecaad4c2e5.html</w:t>
      </w:r>
      <w:r>
        <w:rPr>
          <w:rFonts w:hint="eastAsia" w:ascii="宋体" w:hAnsi="宋体" w:eastAsia="宋体" w:cs="宋体"/>
          <w:color w:val="333333"/>
          <w:kern w:val="0"/>
          <w:sz w:val="28"/>
          <w:szCs w:val="28"/>
          <w:lang w:val="en-US" w:eastAsia="zh-CN" w:bidi="ar"/>
        </w:rPr>
        <w:t>）</w:t>
      </w:r>
    </w:p>
    <w:p>
      <w:pPr>
        <w:widowControl/>
        <w:spacing w:line="360" w:lineRule="auto"/>
        <w:jc w:val="left"/>
        <w:rPr>
          <w:rFonts w:hint="eastAsia" w:ascii="宋体" w:hAnsi="宋体" w:eastAsia="宋体" w:cs="宋体"/>
          <w:color w:val="333333"/>
          <w:kern w:val="0"/>
          <w:sz w:val="28"/>
          <w:szCs w:val="28"/>
          <w:lang w:eastAsia="zh-CN" w:bidi="ar"/>
        </w:rPr>
      </w:pPr>
      <w:r>
        <w:rPr>
          <w:rFonts w:hint="eastAsia" w:ascii="宋体" w:hAnsi="宋体" w:cs="宋体"/>
          <w:b/>
          <w:color w:val="333333"/>
          <w:kern w:val="0"/>
          <w:sz w:val="28"/>
          <w:szCs w:val="28"/>
          <w:lang w:val="en-US" w:eastAsia="zh-CN" w:bidi="ar"/>
        </w:rPr>
        <w:t>操作步骤</w:t>
      </w:r>
      <w:r>
        <w:rPr>
          <w:rFonts w:hint="eastAsia" w:ascii="宋体" w:hAnsi="宋体" w:cs="宋体"/>
          <w:b/>
          <w:color w:val="333333"/>
          <w:kern w:val="0"/>
          <w:sz w:val="28"/>
          <w:szCs w:val="28"/>
          <w:lang w:bidi="ar"/>
        </w:rPr>
        <w:t>：</w:t>
      </w:r>
    </w:p>
    <w:p>
      <w:pPr>
        <w:widowControl/>
        <w:spacing w:line="360" w:lineRule="auto"/>
        <w:ind w:firstLine="560" w:firstLineChars="200"/>
        <w:jc w:val="left"/>
        <w:outlineLvl w:val="9"/>
        <w:rPr>
          <w:rFonts w:hint="eastAsia" w:ascii="宋体" w:hAnsi="宋体" w:cs="宋体"/>
          <w:color w:val="333333"/>
          <w:kern w:val="0"/>
          <w:sz w:val="28"/>
          <w:szCs w:val="28"/>
          <w:lang w:val="en-US" w:eastAsia="zh-CN" w:bidi="ar"/>
        </w:rPr>
      </w:pPr>
      <w:r>
        <w:rPr>
          <w:rFonts w:hint="eastAsia" w:ascii="宋体" w:hAnsi="宋体" w:cs="宋体"/>
          <w:color w:val="333333"/>
          <w:kern w:val="0"/>
          <w:sz w:val="28"/>
          <w:szCs w:val="28"/>
          <w:lang w:bidi="ar"/>
        </w:rPr>
        <w:t>1、点击（左方）“</w:t>
      </w:r>
      <w:r>
        <w:rPr>
          <w:rFonts w:hint="eastAsia" w:ascii="宋体" w:hAnsi="宋体" w:cs="宋体"/>
          <w:color w:val="333333"/>
          <w:kern w:val="0"/>
          <w:sz w:val="28"/>
          <w:szCs w:val="28"/>
          <w:lang w:val="en-US" w:eastAsia="zh-CN" w:bidi="ar"/>
        </w:rPr>
        <w:t>比选系统</w:t>
      </w:r>
      <w:r>
        <w:rPr>
          <w:rFonts w:hint="eastAsia" w:ascii="宋体" w:hAnsi="宋体" w:cs="宋体"/>
          <w:color w:val="333333"/>
          <w:kern w:val="0"/>
          <w:sz w:val="28"/>
          <w:szCs w:val="28"/>
          <w:lang w:bidi="ar"/>
        </w:rPr>
        <w:t>”，进入“</w:t>
      </w:r>
      <w:r>
        <w:rPr>
          <w:rFonts w:hint="eastAsia" w:ascii="宋体" w:hAnsi="宋体" w:cs="宋体"/>
          <w:color w:val="333333"/>
          <w:kern w:val="0"/>
          <w:sz w:val="28"/>
          <w:szCs w:val="28"/>
          <w:lang w:val="en-US" w:eastAsia="zh-CN" w:bidi="ar"/>
        </w:rPr>
        <w:t>组建联合招标</w:t>
      </w:r>
      <w:r>
        <w:rPr>
          <w:rFonts w:hint="eastAsia" w:ascii="宋体" w:hAnsi="宋体" w:cs="宋体"/>
          <w:color w:val="333333"/>
          <w:kern w:val="0"/>
          <w:sz w:val="28"/>
          <w:szCs w:val="28"/>
          <w:lang w:bidi="ar"/>
        </w:rPr>
        <w:t>”</w:t>
      </w:r>
      <w:r>
        <w:rPr>
          <w:rFonts w:hint="eastAsia" w:ascii="宋体" w:hAnsi="宋体" w:cs="宋体"/>
          <w:color w:val="333333"/>
          <w:kern w:val="0"/>
          <w:sz w:val="28"/>
          <w:szCs w:val="28"/>
          <w:lang w:val="en-US" w:eastAsia="zh-CN" w:bidi="ar"/>
        </w:rPr>
        <w:t>菜单</w:t>
      </w:r>
      <w:r>
        <w:rPr>
          <w:rFonts w:hint="eastAsia" w:ascii="宋体" w:hAnsi="宋体" w:cs="宋体"/>
          <w:color w:val="333333"/>
          <w:kern w:val="0"/>
          <w:sz w:val="28"/>
          <w:szCs w:val="28"/>
          <w:lang w:bidi="ar"/>
        </w:rPr>
        <w:t>，</w:t>
      </w:r>
      <w:r>
        <w:rPr>
          <w:rFonts w:hint="eastAsia" w:ascii="宋体" w:hAnsi="宋体" w:cs="宋体"/>
          <w:color w:val="333333"/>
          <w:kern w:val="0"/>
          <w:sz w:val="28"/>
          <w:szCs w:val="28"/>
          <w:lang w:val="en-US" w:eastAsia="zh-CN" w:bidi="ar"/>
        </w:rPr>
        <w:t>点击【新增联合招标】按钮。</w:t>
      </w:r>
      <w:r>
        <w:rPr>
          <w:rFonts w:hint="eastAsia" w:ascii="宋体" w:hAnsi="宋体" w:cs="宋体"/>
          <w:color w:val="333333"/>
          <w:kern w:val="0"/>
          <w:sz w:val="28"/>
          <w:szCs w:val="28"/>
          <w:lang w:val="en-US" w:eastAsia="zh-CN" w:bidi="ar"/>
        </w:rPr>
        <w:drawing>
          <wp:inline distT="0" distB="0" distL="114300" distR="114300">
            <wp:extent cx="6285230" cy="2769870"/>
            <wp:effectExtent l="0" t="0" r="1270" b="11430"/>
            <wp:docPr id="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
                    <pic:cNvPicPr>
                      <a:picLocks noChangeAspect="1"/>
                    </pic:cNvPicPr>
                  </pic:nvPicPr>
                  <pic:blipFill>
                    <a:blip r:embed="rId34"/>
                    <a:stretch>
                      <a:fillRect/>
                    </a:stretch>
                  </pic:blipFill>
                  <pic:spPr>
                    <a:xfrm>
                      <a:off x="0" y="0"/>
                      <a:ext cx="6285230" cy="2769870"/>
                    </a:xfrm>
                    <a:prstGeom prst="rect">
                      <a:avLst/>
                    </a:prstGeom>
                    <a:noFill/>
                    <a:ln>
                      <a:noFill/>
                    </a:ln>
                  </pic:spPr>
                </pic:pic>
              </a:graphicData>
            </a:graphic>
          </wp:inline>
        </w:drawing>
      </w:r>
    </w:p>
    <w:p>
      <w:pPr>
        <w:widowControl/>
        <w:spacing w:line="360" w:lineRule="auto"/>
        <w:ind w:firstLine="560" w:firstLineChars="200"/>
        <w:jc w:val="left"/>
        <w:rPr>
          <w:rFonts w:hint="default" w:ascii="宋体" w:hAnsi="宋体" w:eastAsia="宋体" w:cs="宋体"/>
          <w:color w:val="333333"/>
          <w:kern w:val="0"/>
          <w:sz w:val="28"/>
          <w:szCs w:val="28"/>
          <w:lang w:val="en-US" w:eastAsia="zh-CN" w:bidi="ar"/>
        </w:rPr>
      </w:pPr>
      <w:r>
        <w:rPr>
          <w:rFonts w:hint="eastAsia" w:ascii="宋体" w:hAnsi="宋体" w:cs="宋体"/>
          <w:color w:val="333333"/>
          <w:kern w:val="0"/>
          <w:sz w:val="28"/>
          <w:szCs w:val="28"/>
          <w:lang w:bidi="ar"/>
        </w:rPr>
        <w:t>2、弹出新增页面，</w:t>
      </w:r>
      <w:r>
        <w:rPr>
          <w:rFonts w:hint="eastAsia" w:ascii="宋体" w:hAnsi="宋体" w:cs="宋体"/>
          <w:color w:val="333333"/>
          <w:kern w:val="0"/>
          <w:sz w:val="28"/>
          <w:szCs w:val="28"/>
          <w:lang w:val="en-US" w:eastAsia="zh-CN" w:bidi="ar"/>
        </w:rPr>
        <w:t>可添加被联合招标人信息</w:t>
      </w:r>
      <w:r>
        <w:rPr>
          <w:rFonts w:hint="eastAsia" w:ascii="宋体" w:hAnsi="宋体" w:cs="宋体"/>
          <w:color w:val="333333"/>
          <w:kern w:val="0"/>
          <w:sz w:val="28"/>
          <w:szCs w:val="28"/>
          <w:lang w:bidi="ar"/>
        </w:rPr>
        <w:t>。</w:t>
      </w:r>
      <w:r>
        <w:rPr>
          <w:rFonts w:hint="eastAsia" w:ascii="宋体" w:hAnsi="宋体" w:cs="宋体"/>
          <w:color w:val="333333"/>
          <w:kern w:val="0"/>
          <w:sz w:val="28"/>
          <w:szCs w:val="28"/>
          <w:lang w:eastAsia="zh-CN" w:bidi="ar"/>
        </w:rPr>
        <w:t>（</w:t>
      </w:r>
      <w:r>
        <w:rPr>
          <w:rFonts w:hint="eastAsia" w:ascii="宋体" w:hAnsi="宋体" w:cs="宋体"/>
          <w:color w:val="333333"/>
          <w:kern w:val="0"/>
          <w:sz w:val="28"/>
          <w:szCs w:val="28"/>
          <w:lang w:val="en-US" w:eastAsia="zh-CN" w:bidi="ar"/>
        </w:rPr>
        <w:t>被联合招标人必须在全国公共资源交易平台（四川省）进行账号注册并入库）</w:t>
      </w:r>
    </w:p>
    <w:p>
      <w:pPr>
        <w:pStyle w:val="2"/>
      </w:pPr>
      <w:r>
        <w:drawing>
          <wp:inline distT="0" distB="0" distL="114300" distR="114300">
            <wp:extent cx="5266690" cy="2208530"/>
            <wp:effectExtent l="0" t="0" r="10160" b="127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35"/>
                    <a:stretch>
                      <a:fillRect/>
                    </a:stretch>
                  </pic:blipFill>
                  <pic:spPr>
                    <a:xfrm>
                      <a:off x="0" y="0"/>
                      <a:ext cx="5266690" cy="2208530"/>
                    </a:xfrm>
                    <a:prstGeom prst="rect">
                      <a:avLst/>
                    </a:prstGeom>
                    <a:noFill/>
                    <a:ln>
                      <a:noFill/>
                    </a:ln>
                  </pic:spPr>
                </pic:pic>
              </a:graphicData>
            </a:graphic>
          </wp:inline>
        </w:drawing>
      </w:r>
    </w:p>
    <w:p>
      <w:pPr>
        <w:pStyle w:val="2"/>
      </w:pPr>
      <w:r>
        <w:drawing>
          <wp:inline distT="0" distB="0" distL="114300" distR="114300">
            <wp:extent cx="5266690" cy="2208530"/>
            <wp:effectExtent l="0" t="0" r="10160" b="1270"/>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36"/>
                    <a:stretch>
                      <a:fillRect/>
                    </a:stretch>
                  </pic:blipFill>
                  <pic:spPr>
                    <a:xfrm>
                      <a:off x="0" y="0"/>
                      <a:ext cx="5266690" cy="2208530"/>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ind w:firstLine="560" w:firstLineChars="200"/>
        <w:jc w:val="left"/>
        <w:textAlignment w:val="auto"/>
        <w:rPr>
          <w:rFonts w:hint="eastAsia" w:ascii="宋体" w:hAnsi="宋体" w:cs="宋体"/>
          <w:color w:val="333333"/>
          <w:kern w:val="0"/>
          <w:sz w:val="28"/>
          <w:szCs w:val="28"/>
          <w:lang w:val="en-US" w:eastAsia="zh-CN" w:bidi="ar"/>
        </w:rPr>
      </w:pPr>
      <w:r>
        <w:rPr>
          <w:rFonts w:hint="eastAsia" w:ascii="宋体" w:hAnsi="宋体" w:cs="宋体"/>
          <w:color w:val="333333"/>
          <w:kern w:val="0"/>
          <w:sz w:val="28"/>
          <w:szCs w:val="28"/>
          <w:lang w:val="en-US" w:eastAsia="zh-CN" w:bidi="ar"/>
        </w:rPr>
        <w:t>3、联合招标项目信息，点击【挑选项目】或【新增项目】（注：一般是挑选项目，项目来源省发改在线投资项目统一监管平台，如挑选不到项目时可自行新增项目）完成项目的挑选或新增。</w:t>
      </w:r>
    </w:p>
    <w:p>
      <w:pPr>
        <w:widowControl/>
        <w:numPr>
          <w:ilvl w:val="0"/>
          <w:numId w:val="0"/>
        </w:numPr>
        <w:ind w:firstLine="560" w:firstLineChars="200"/>
        <w:jc w:val="left"/>
        <w:rPr>
          <w:rFonts w:hint="default" w:ascii="宋体" w:hAnsi="宋体" w:eastAsia="宋体" w:cs="宋体"/>
          <w:color w:val="333333"/>
          <w:kern w:val="0"/>
          <w:sz w:val="28"/>
          <w:szCs w:val="28"/>
          <w:lang w:val="en-US" w:eastAsia="zh-CN" w:bidi="ar"/>
        </w:rPr>
      </w:pPr>
      <w:r>
        <w:rPr>
          <w:rFonts w:hint="eastAsia" w:ascii="宋体" w:hAnsi="宋体" w:cs="宋体"/>
          <w:color w:val="333333"/>
          <w:kern w:val="0"/>
          <w:sz w:val="28"/>
          <w:szCs w:val="28"/>
          <w:lang w:val="en-US" w:eastAsia="zh-CN" w:bidi="ar"/>
        </w:rPr>
        <w:t>上传联合招标协议</w:t>
      </w:r>
      <w:r>
        <w:rPr>
          <w:rFonts w:hint="eastAsia" w:ascii="宋体" w:hAnsi="宋体" w:cs="宋体"/>
          <w:color w:val="333333"/>
          <w:kern w:val="0"/>
          <w:sz w:val="28"/>
          <w:szCs w:val="28"/>
          <w:lang w:bidi="ar"/>
        </w:rPr>
        <w:t>附件完毕后</w:t>
      </w:r>
      <w:r>
        <w:rPr>
          <w:rFonts w:hint="eastAsia" w:ascii="宋体" w:hAnsi="宋体" w:cs="宋体"/>
          <w:color w:val="333333"/>
          <w:kern w:val="0"/>
          <w:sz w:val="28"/>
          <w:szCs w:val="28"/>
          <w:lang w:val="en-US" w:eastAsia="zh-CN" w:bidi="ar"/>
        </w:rPr>
        <w:t>进行电子签章后提交，相关联合招标项目信息会自动推送至被联合招标人端，由被联合招标人进行确认并进行电子签章，确认通过则完成联合协议签署。</w:t>
      </w:r>
    </w:p>
    <w:p>
      <w:pPr>
        <w:pStyle w:val="2"/>
      </w:pPr>
      <w:r>
        <w:drawing>
          <wp:inline distT="0" distB="0" distL="114300" distR="114300">
            <wp:extent cx="5266690" cy="2208530"/>
            <wp:effectExtent l="0" t="0" r="10160" b="1270"/>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37"/>
                    <a:stretch>
                      <a:fillRect/>
                    </a:stretch>
                  </pic:blipFill>
                  <pic:spPr>
                    <a:xfrm>
                      <a:off x="0" y="0"/>
                      <a:ext cx="5266690" cy="2208530"/>
                    </a:xfrm>
                    <a:prstGeom prst="rect">
                      <a:avLst/>
                    </a:prstGeom>
                    <a:noFill/>
                    <a:ln>
                      <a:noFill/>
                    </a:ln>
                  </pic:spPr>
                </pic:pic>
              </a:graphicData>
            </a:graphic>
          </wp:inline>
        </w:drawing>
      </w:r>
    </w:p>
    <w:p>
      <w:pPr>
        <w:pStyle w:val="2"/>
      </w:pPr>
      <w:r>
        <w:drawing>
          <wp:inline distT="0" distB="0" distL="114300" distR="114300">
            <wp:extent cx="5262880" cy="3459480"/>
            <wp:effectExtent l="0" t="0" r="13970" b="7620"/>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38"/>
                    <a:stretch>
                      <a:fillRect/>
                    </a:stretch>
                  </pic:blipFill>
                  <pic:spPr>
                    <a:xfrm>
                      <a:off x="0" y="0"/>
                      <a:ext cx="5262880" cy="3459480"/>
                    </a:xfrm>
                    <a:prstGeom prst="rect">
                      <a:avLst/>
                    </a:prstGeom>
                    <a:noFill/>
                    <a:ln>
                      <a:noFill/>
                    </a:ln>
                  </pic:spPr>
                </pic:pic>
              </a:graphicData>
            </a:graphic>
          </wp:inline>
        </w:drawing>
      </w:r>
    </w:p>
    <w:p>
      <w:pPr>
        <w:rPr>
          <w:rFonts w:ascii="宋体" w:hAnsi="宋体" w:cs="宋体"/>
          <w:sz w:val="28"/>
          <w:szCs w:val="28"/>
        </w:rPr>
      </w:pPr>
      <w:r>
        <w:rPr>
          <w:rFonts w:hint="eastAsia" w:ascii="宋体" w:hAnsi="宋体" w:cs="宋体"/>
          <w:sz w:val="28"/>
          <w:szCs w:val="28"/>
        </w:rPr>
        <w:br w:type="page"/>
      </w:r>
    </w:p>
    <w:p>
      <w:pPr>
        <w:pStyle w:val="3"/>
        <w:numPr>
          <w:ilvl w:val="0"/>
          <w:numId w:val="0"/>
        </w:numPr>
        <w:ind w:leftChars="0"/>
        <w:rPr>
          <w:rFonts w:hint="eastAsia" w:ascii="宋体" w:hAnsi="宋体" w:cs="宋体"/>
          <w:sz w:val="28"/>
          <w:lang w:val="en-US" w:eastAsia="zh-CN"/>
        </w:rPr>
      </w:pPr>
      <w:bookmarkStart w:id="31" w:name="_Toc11928"/>
      <w:r>
        <w:rPr>
          <w:rFonts w:hint="eastAsia" w:ascii="宋体" w:hAnsi="宋体" w:cs="宋体"/>
          <w:sz w:val="28"/>
          <w:lang w:val="en-US" w:eastAsia="zh-CN"/>
        </w:rPr>
        <w:t>四、比选公告</w:t>
      </w:r>
      <w:bookmarkEnd w:id="31"/>
    </w:p>
    <w:p>
      <w:pPr>
        <w:widowControl/>
        <w:spacing w:line="360" w:lineRule="auto"/>
        <w:jc w:val="left"/>
        <w:rPr>
          <w:rFonts w:ascii="宋体" w:hAnsi="宋体" w:cs="宋体"/>
          <w:color w:val="333333"/>
          <w:sz w:val="28"/>
          <w:szCs w:val="28"/>
        </w:rPr>
      </w:pPr>
      <w:r>
        <w:rPr>
          <w:rFonts w:hint="eastAsia" w:ascii="宋体" w:hAnsi="宋体" w:cs="宋体"/>
          <w:b/>
          <w:color w:val="333333"/>
          <w:kern w:val="0"/>
          <w:sz w:val="28"/>
          <w:szCs w:val="28"/>
          <w:lang w:bidi="ar"/>
        </w:rPr>
        <w:t>操作步骤：</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firstLine="560" w:firstLineChars="200"/>
        <w:jc w:val="left"/>
        <w:textAlignment w:val="auto"/>
        <w:outlineLvl w:val="9"/>
        <w:rPr>
          <w:rFonts w:hint="eastAsia" w:ascii="宋体" w:hAnsi="宋体" w:cs="宋体"/>
          <w:color w:val="333333"/>
          <w:kern w:val="0"/>
          <w:sz w:val="28"/>
          <w:szCs w:val="28"/>
          <w:lang w:val="en-US" w:eastAsia="zh-CN" w:bidi="ar"/>
        </w:rPr>
      </w:pPr>
      <w:r>
        <w:rPr>
          <w:rFonts w:hint="eastAsia" w:ascii="宋体" w:hAnsi="宋体" w:cs="宋体"/>
          <w:color w:val="333333"/>
          <w:kern w:val="0"/>
          <w:sz w:val="28"/>
          <w:szCs w:val="28"/>
          <w:lang w:bidi="ar"/>
        </w:rPr>
        <w:t>点击（左方）“</w:t>
      </w:r>
      <w:r>
        <w:rPr>
          <w:rFonts w:hint="eastAsia" w:ascii="宋体" w:hAnsi="宋体" w:cs="宋体"/>
          <w:color w:val="333333"/>
          <w:kern w:val="0"/>
          <w:sz w:val="28"/>
          <w:szCs w:val="28"/>
          <w:lang w:val="en-US" w:eastAsia="zh-CN" w:bidi="ar"/>
        </w:rPr>
        <w:t>比选公告</w:t>
      </w:r>
      <w:r>
        <w:rPr>
          <w:rFonts w:hint="eastAsia" w:ascii="宋体" w:hAnsi="宋体" w:cs="宋体"/>
          <w:color w:val="333333"/>
          <w:kern w:val="0"/>
          <w:sz w:val="28"/>
          <w:szCs w:val="28"/>
          <w:lang w:bidi="ar"/>
        </w:rPr>
        <w:t>”，点击</w:t>
      </w:r>
      <w:r>
        <w:rPr>
          <w:rFonts w:hint="eastAsia" w:ascii="宋体" w:hAnsi="宋体" w:cs="宋体"/>
          <w:color w:val="333333"/>
          <w:kern w:val="0"/>
          <w:sz w:val="28"/>
          <w:szCs w:val="28"/>
          <w:lang w:eastAsia="zh-CN" w:bidi="ar"/>
        </w:rPr>
        <w:t>【</w:t>
      </w:r>
      <w:r>
        <w:rPr>
          <w:rFonts w:hint="eastAsia" w:ascii="宋体" w:hAnsi="宋体" w:cs="宋体"/>
          <w:color w:val="333333"/>
          <w:kern w:val="0"/>
          <w:sz w:val="28"/>
          <w:szCs w:val="28"/>
          <w:lang w:val="en-US" w:eastAsia="zh-CN" w:bidi="ar"/>
        </w:rPr>
        <w:t>挑选项目信息】或【新增项目信息】，进行项目信息完善。</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default" w:eastAsia="宋体"/>
          <w:lang w:val="en-US" w:eastAsia="zh-CN"/>
        </w:rPr>
      </w:pPr>
      <w:r>
        <w:rPr>
          <w:rFonts w:hint="eastAsia" w:ascii="宋体" w:hAnsi="宋体" w:cs="宋体"/>
          <w:color w:val="FF0000"/>
          <w:kern w:val="0"/>
          <w:sz w:val="28"/>
          <w:szCs w:val="28"/>
          <w:lang w:val="en-US" w:eastAsia="zh-CN" w:bidi="ar"/>
        </w:rPr>
        <w:t>注：若是打捆招标项目，可以挑选或者新增多个项目。</w:t>
      </w:r>
      <w:r>
        <w:rPr>
          <w:rFonts w:hint="eastAsia" w:ascii="宋体" w:hAnsi="宋体" w:cs="宋体"/>
          <w:color w:val="333333"/>
          <w:kern w:val="0"/>
          <w:sz w:val="28"/>
          <w:szCs w:val="28"/>
          <w:lang w:val="en-US" w:eastAsia="zh-CN" w:bidi="ar"/>
        </w:rPr>
        <w:t>同一项目业主的同类项目在同一时间段实施的，可以并作一个合同段或者分为若干个合同段进行打捆招标（</w:t>
      </w:r>
      <w:r>
        <w:rPr>
          <w:rFonts w:hint="eastAsia" w:ascii="宋体" w:hAnsi="宋体" w:cs="宋体"/>
          <w:color w:val="333333"/>
          <w:kern w:val="0"/>
          <w:sz w:val="24"/>
          <w:szCs w:val="24"/>
          <w:lang w:val="en-US" w:eastAsia="zh-CN" w:bidi="ar"/>
        </w:rPr>
        <w:t>来源《四川省人民政府办公厅关于持续优化营商环境规范招标投标主体行为的实施意见》http://ggzyjy.sc.gov.cn/xwzx/001003/20221227/f462612d-2a42-4060-8d48-f0ecaad4c2e5.html</w:t>
      </w:r>
      <w:r>
        <w:rPr>
          <w:rFonts w:hint="eastAsia" w:ascii="宋体" w:hAnsi="宋体" w:cs="宋体"/>
          <w:color w:val="333333"/>
          <w:kern w:val="0"/>
          <w:sz w:val="28"/>
          <w:szCs w:val="28"/>
          <w:lang w:val="en-US" w:eastAsia="zh-CN" w:bidi="ar"/>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lang w:val="en-US"/>
        </w:rPr>
      </w:pPr>
    </w:p>
    <w:p>
      <w:pPr>
        <w:keepNext w:val="0"/>
        <w:keepLines w:val="0"/>
        <w:pageBreakBefore w:val="0"/>
        <w:widowControl w:val="0"/>
        <w:kinsoku/>
        <w:wordWrap/>
        <w:overflowPunct/>
        <w:topLinePunct w:val="0"/>
        <w:autoSpaceDE/>
        <w:autoSpaceDN/>
        <w:bidi w:val="0"/>
        <w:adjustRightInd/>
        <w:snapToGrid/>
        <w:ind w:firstLine="0" w:firstLineChars="0"/>
        <w:textAlignment w:val="auto"/>
      </w:pPr>
      <w:r>
        <w:drawing>
          <wp:inline distT="0" distB="0" distL="114300" distR="114300">
            <wp:extent cx="5269230" cy="2322195"/>
            <wp:effectExtent l="0" t="0" r="7620" b="1905"/>
            <wp:docPr id="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
                    <pic:cNvPicPr>
                      <a:picLocks noChangeAspect="1"/>
                    </pic:cNvPicPr>
                  </pic:nvPicPr>
                  <pic:blipFill>
                    <a:blip r:embed="rId39"/>
                    <a:stretch>
                      <a:fillRect/>
                    </a:stretch>
                  </pic:blipFill>
                  <pic:spPr>
                    <a:xfrm>
                      <a:off x="0" y="0"/>
                      <a:ext cx="5269230" cy="2322195"/>
                    </a:xfrm>
                    <a:prstGeom prst="rect">
                      <a:avLst/>
                    </a:prstGeom>
                    <a:noFill/>
                    <a:ln>
                      <a:noFill/>
                    </a:ln>
                  </pic:spPr>
                </pic:pic>
              </a:graphicData>
            </a:graphic>
          </wp:inline>
        </w:drawing>
      </w:r>
    </w:p>
    <w:p>
      <w:pPr>
        <w:pStyle w:val="2"/>
      </w:pPr>
      <w:r>
        <w:drawing>
          <wp:inline distT="0" distB="0" distL="114300" distR="114300">
            <wp:extent cx="5269230" cy="2322195"/>
            <wp:effectExtent l="0" t="0" r="7620" b="1905"/>
            <wp:docPr id="5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2"/>
                    <pic:cNvPicPr>
                      <a:picLocks noChangeAspect="1"/>
                    </pic:cNvPicPr>
                  </pic:nvPicPr>
                  <pic:blipFill>
                    <a:blip r:embed="rId40"/>
                    <a:stretch>
                      <a:fillRect/>
                    </a:stretch>
                  </pic:blipFill>
                  <pic:spPr>
                    <a:xfrm>
                      <a:off x="0" y="0"/>
                      <a:ext cx="5269230" cy="2322195"/>
                    </a:xfrm>
                    <a:prstGeom prst="rect">
                      <a:avLst/>
                    </a:prstGeom>
                    <a:noFill/>
                    <a:ln>
                      <a:noFill/>
                    </a:ln>
                  </pic:spPr>
                </pic:pic>
              </a:graphicData>
            </a:graphic>
          </wp:inline>
        </w:drawing>
      </w:r>
    </w:p>
    <w:p>
      <w:pPr>
        <w:pStyle w:val="2"/>
      </w:pPr>
      <w:r>
        <w:drawing>
          <wp:inline distT="0" distB="0" distL="114300" distR="114300">
            <wp:extent cx="5262880" cy="3459480"/>
            <wp:effectExtent l="0" t="0" r="13970" b="7620"/>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38"/>
                    <a:stretch>
                      <a:fillRect/>
                    </a:stretch>
                  </pic:blipFill>
                  <pic:spPr>
                    <a:xfrm>
                      <a:off x="0" y="0"/>
                      <a:ext cx="5262880" cy="3459480"/>
                    </a:xfrm>
                    <a:prstGeom prst="rect">
                      <a:avLst/>
                    </a:prstGeom>
                    <a:noFill/>
                    <a:ln>
                      <a:noFill/>
                    </a:ln>
                  </pic:spPr>
                </pic:pic>
              </a:graphicData>
            </a:graphic>
          </wp:inline>
        </w:drawing>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宋体" w:hAnsi="宋体" w:cs="宋体"/>
          <w:color w:val="333333"/>
          <w:kern w:val="0"/>
          <w:sz w:val="28"/>
          <w:szCs w:val="28"/>
          <w:lang w:val="en-US" w:eastAsia="zh-CN" w:bidi="ar"/>
        </w:rPr>
      </w:pPr>
      <w:r>
        <w:rPr>
          <w:rFonts w:hint="eastAsia" w:ascii="宋体" w:hAnsi="宋体" w:cs="宋体"/>
          <w:color w:val="333333"/>
          <w:kern w:val="0"/>
          <w:sz w:val="28"/>
          <w:szCs w:val="28"/>
          <w:lang w:val="en-US" w:eastAsia="zh-CN" w:bidi="ar"/>
        </w:rPr>
        <w:t>选择“是否多代理”，若是则需要新增招标项目，如下步骤所示。</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default" w:ascii="宋体" w:hAnsi="宋体" w:cs="宋体"/>
          <w:color w:val="FF0000"/>
          <w:kern w:val="0"/>
          <w:sz w:val="28"/>
          <w:szCs w:val="28"/>
          <w:lang w:val="en-US" w:eastAsia="zh-CN" w:bidi="ar"/>
        </w:rPr>
      </w:pPr>
      <w:r>
        <w:rPr>
          <w:rFonts w:hint="eastAsia" w:ascii="宋体" w:hAnsi="宋体" w:cs="宋体"/>
          <w:color w:val="FF0000"/>
          <w:kern w:val="0"/>
          <w:sz w:val="28"/>
          <w:szCs w:val="28"/>
          <w:lang w:val="en-US" w:eastAsia="zh-CN" w:bidi="ar"/>
        </w:rPr>
        <w:t>注：若此次比选项目需要选择多家招标代理，则选择多代理，并且在同一项目下新增多个招标项目，每个招标项目勾选相应的招标项目内容。</w:t>
      </w:r>
    </w:p>
    <w:p>
      <w:pPr>
        <w:pStyle w:val="2"/>
        <w:rPr>
          <w:rFonts w:hint="default"/>
          <w:lang w:val="en-US" w:eastAsia="zh-CN"/>
        </w:rPr>
      </w:pPr>
      <w:r>
        <w:drawing>
          <wp:inline distT="0" distB="0" distL="114300" distR="114300">
            <wp:extent cx="5264785" cy="2504440"/>
            <wp:effectExtent l="0" t="0" r="1206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1"/>
                    <a:stretch>
                      <a:fillRect/>
                    </a:stretch>
                  </pic:blipFill>
                  <pic:spPr>
                    <a:xfrm>
                      <a:off x="0" y="0"/>
                      <a:ext cx="5264785" cy="2504440"/>
                    </a:xfrm>
                    <a:prstGeom prst="rect">
                      <a:avLst/>
                    </a:prstGeom>
                    <a:noFill/>
                    <a:ln>
                      <a:noFill/>
                    </a:ln>
                  </pic:spPr>
                </pic:pic>
              </a:graphicData>
            </a:graphic>
          </wp:inline>
        </w:drawing>
      </w:r>
    </w:p>
    <w:p>
      <w:pPr>
        <w:pStyle w:val="2"/>
        <w:rPr>
          <w:rFonts w:hint="eastAsia" w:eastAsia="宋体"/>
          <w:lang w:eastAsia="zh-CN"/>
        </w:rPr>
      </w:pPr>
      <w:r>
        <w:drawing>
          <wp:inline distT="0" distB="0" distL="114300" distR="114300">
            <wp:extent cx="5264785" cy="2504440"/>
            <wp:effectExtent l="0" t="0" r="12065" b="1016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42"/>
                    <a:stretch>
                      <a:fillRect/>
                    </a:stretch>
                  </pic:blipFill>
                  <pic:spPr>
                    <a:xfrm>
                      <a:off x="0" y="0"/>
                      <a:ext cx="5264785" cy="2504440"/>
                    </a:xfrm>
                    <a:prstGeom prst="rect">
                      <a:avLst/>
                    </a:prstGeom>
                    <a:noFill/>
                    <a:ln>
                      <a:noFill/>
                    </a:ln>
                  </pic:spPr>
                </pic:pic>
              </a:graphicData>
            </a:graphic>
          </wp:inline>
        </w:drawing>
      </w:r>
    </w:p>
    <w:p>
      <w:pPr>
        <w:pStyle w:val="2"/>
        <w:keepNext w:val="0"/>
        <w:keepLines w:val="0"/>
        <w:pageBreakBefore w:val="0"/>
        <w:widowControl w:val="0"/>
        <w:numPr>
          <w:ilvl w:val="0"/>
          <w:numId w:val="5"/>
        </w:numPr>
        <w:kinsoku/>
        <w:wordWrap/>
        <w:overflowPunct/>
        <w:topLinePunct w:val="0"/>
        <w:autoSpaceDE/>
        <w:autoSpaceDN/>
        <w:bidi w:val="0"/>
        <w:adjustRightInd/>
        <w:snapToGrid/>
        <w:ind w:left="0" w:leftChars="0" w:firstLine="560" w:firstLineChars="200"/>
        <w:textAlignment w:val="auto"/>
        <w:outlineLvl w:val="9"/>
        <w:rPr>
          <w:rFonts w:hint="eastAsia" w:ascii="宋体" w:hAnsi="宋体" w:cs="宋体"/>
          <w:color w:val="333333"/>
          <w:kern w:val="0"/>
          <w:sz w:val="28"/>
          <w:szCs w:val="28"/>
          <w:lang w:val="en-US" w:eastAsia="zh-CN" w:bidi="ar"/>
        </w:rPr>
      </w:pPr>
      <w:r>
        <w:rPr>
          <w:rFonts w:hint="eastAsia" w:ascii="宋体" w:hAnsi="宋体" w:cs="宋体"/>
          <w:color w:val="333333"/>
          <w:kern w:val="0"/>
          <w:sz w:val="28"/>
          <w:szCs w:val="28"/>
          <w:lang w:val="en-US" w:eastAsia="zh-CN" w:bidi="ar"/>
        </w:rPr>
        <w:t>招标项目新增之后，</w:t>
      </w:r>
      <w:r>
        <w:rPr>
          <w:rFonts w:hint="eastAsia" w:ascii="宋体" w:hAnsi="宋体" w:cs="宋体"/>
          <w:color w:val="333333"/>
          <w:kern w:val="0"/>
          <w:sz w:val="28"/>
          <w:szCs w:val="28"/>
          <w:lang w:bidi="ar"/>
        </w:rPr>
        <w:t>设置</w:t>
      </w:r>
      <w:r>
        <w:rPr>
          <w:rFonts w:hint="eastAsia" w:ascii="宋体" w:hAnsi="宋体" w:cs="宋体"/>
          <w:color w:val="333333"/>
          <w:kern w:val="0"/>
          <w:sz w:val="28"/>
          <w:szCs w:val="28"/>
          <w:lang w:val="en-US" w:eastAsia="zh-CN" w:bidi="ar"/>
        </w:rPr>
        <w:t>比选申请</w:t>
      </w:r>
      <w:r>
        <w:rPr>
          <w:rFonts w:hint="eastAsia" w:ascii="宋体" w:hAnsi="宋体" w:cs="宋体"/>
          <w:color w:val="333333"/>
          <w:kern w:val="0"/>
          <w:sz w:val="28"/>
          <w:szCs w:val="28"/>
          <w:lang w:bidi="ar"/>
        </w:rPr>
        <w:t>开始及截止时间</w:t>
      </w:r>
      <w:r>
        <w:rPr>
          <w:rFonts w:hint="eastAsia" w:ascii="宋体" w:hAnsi="宋体" w:cs="宋体"/>
          <w:color w:val="333333"/>
          <w:kern w:val="0"/>
          <w:sz w:val="28"/>
          <w:szCs w:val="28"/>
          <w:lang w:eastAsia="zh-CN" w:bidi="ar"/>
        </w:rPr>
        <w:t>。</w:t>
      </w:r>
    </w:p>
    <w:p>
      <w:pPr>
        <w:pStyle w:val="2"/>
        <w:keepNext w:val="0"/>
        <w:keepLines w:val="0"/>
        <w:pageBreakBefore w:val="0"/>
        <w:widowControl w:val="0"/>
        <w:numPr>
          <w:ilvl w:val="0"/>
          <w:numId w:val="5"/>
        </w:numPr>
        <w:kinsoku/>
        <w:wordWrap/>
        <w:overflowPunct/>
        <w:topLinePunct w:val="0"/>
        <w:autoSpaceDE/>
        <w:autoSpaceDN/>
        <w:bidi w:val="0"/>
        <w:adjustRightInd/>
        <w:snapToGrid/>
        <w:ind w:left="0" w:leftChars="0" w:firstLine="560" w:firstLineChars="200"/>
        <w:textAlignment w:val="auto"/>
        <w:rPr>
          <w:rFonts w:hint="default" w:ascii="宋体" w:hAnsi="宋体" w:cs="宋体"/>
          <w:color w:val="333333"/>
          <w:kern w:val="0"/>
          <w:sz w:val="28"/>
          <w:szCs w:val="28"/>
          <w:lang w:val="en-US" w:eastAsia="zh-CN" w:bidi="ar"/>
        </w:rPr>
      </w:pPr>
      <w:r>
        <w:rPr>
          <w:rFonts w:hint="eastAsia" w:ascii="宋体" w:hAnsi="宋体" w:cs="宋体"/>
          <w:color w:val="333333"/>
          <w:kern w:val="0"/>
          <w:sz w:val="28"/>
          <w:szCs w:val="28"/>
          <w:lang w:val="en-US" w:eastAsia="zh-CN" w:bidi="ar"/>
        </w:rPr>
        <w:t>完成前面信息后，点击生成公告正文，并签章提交信息</w:t>
      </w:r>
      <w:r>
        <w:rPr>
          <w:rFonts w:hint="eastAsia" w:ascii="宋体" w:hAnsi="宋体" w:cs="宋体"/>
          <w:color w:val="333333"/>
          <w:kern w:val="0"/>
          <w:sz w:val="28"/>
          <w:szCs w:val="28"/>
          <w:lang w:bidi="ar"/>
        </w:rPr>
        <w:t>，点击比选公告可以预览自动生成的比选公告，如果需要签章，请签章后点击“提交信息”</w:t>
      </w:r>
      <w:r>
        <w:rPr>
          <w:rFonts w:hint="eastAsia" w:ascii="宋体" w:hAnsi="宋体" w:cs="宋体"/>
          <w:color w:val="333333"/>
          <w:kern w:val="0"/>
          <w:sz w:val="28"/>
          <w:szCs w:val="28"/>
          <w:lang w:eastAsia="zh-CN" w:bidi="ar"/>
        </w:rPr>
        <w:t>，</w:t>
      </w:r>
      <w:r>
        <w:rPr>
          <w:rFonts w:hint="eastAsia" w:ascii="宋体" w:hAnsi="宋体" w:cs="宋体"/>
          <w:color w:val="333333"/>
          <w:kern w:val="0"/>
          <w:sz w:val="28"/>
          <w:szCs w:val="28"/>
          <w:lang w:val="en-US" w:eastAsia="zh-CN" w:bidi="ar"/>
        </w:rPr>
        <w:t>提交后将发布比选公告</w:t>
      </w:r>
      <w:r>
        <w:rPr>
          <w:rFonts w:hint="eastAsia" w:ascii="宋体" w:hAnsi="宋体" w:cs="宋体"/>
          <w:color w:val="333333"/>
          <w:kern w:val="0"/>
          <w:sz w:val="28"/>
          <w:szCs w:val="28"/>
          <w:lang w:bidi="ar"/>
        </w:rPr>
        <w:t>。</w:t>
      </w:r>
    </w:p>
    <w:p>
      <w:pPr>
        <w:pStyle w:val="2"/>
        <w:rPr>
          <w:rFonts w:hint="eastAsia" w:eastAsia="宋体"/>
          <w:lang w:eastAsia="zh-CN"/>
        </w:rPr>
      </w:pPr>
      <w:r>
        <w:rPr>
          <w:rFonts w:hint="eastAsia" w:eastAsia="宋体"/>
          <w:lang w:eastAsia="zh-CN"/>
        </w:rPr>
        <w:drawing>
          <wp:inline distT="0" distB="0" distL="114300" distR="114300">
            <wp:extent cx="5273675" cy="2423795"/>
            <wp:effectExtent l="0" t="0" r="3175" b="14605"/>
            <wp:docPr id="55" name="图片 55" descr="微信截图_2023090412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微信截图_20230904120916"/>
                    <pic:cNvPicPr>
                      <a:picLocks noChangeAspect="1"/>
                    </pic:cNvPicPr>
                  </pic:nvPicPr>
                  <pic:blipFill>
                    <a:blip r:embed="rId43"/>
                    <a:stretch>
                      <a:fillRect/>
                    </a:stretch>
                  </pic:blipFill>
                  <pic:spPr>
                    <a:xfrm>
                      <a:off x="0" y="0"/>
                      <a:ext cx="5273675" cy="2423795"/>
                    </a:xfrm>
                    <a:prstGeom prst="rect">
                      <a:avLst/>
                    </a:prstGeom>
                  </pic:spPr>
                </pic:pic>
              </a:graphicData>
            </a:graphic>
          </wp:inline>
        </w:drawing>
      </w:r>
    </w:p>
    <w:p>
      <w:pPr>
        <w:pStyle w:val="2"/>
      </w:pPr>
    </w:p>
    <w:p>
      <w:pPr>
        <w:pStyle w:val="2"/>
      </w:pPr>
      <w:r>
        <w:drawing>
          <wp:inline distT="0" distB="0" distL="114300" distR="114300">
            <wp:extent cx="5262245" cy="2643505"/>
            <wp:effectExtent l="0" t="0" r="10795" b="8255"/>
            <wp:docPr id="1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7"/>
                    <pic:cNvPicPr>
                      <a:picLocks noChangeAspect="1"/>
                    </pic:cNvPicPr>
                  </pic:nvPicPr>
                  <pic:blipFill>
                    <a:blip r:embed="rId44"/>
                    <a:stretch>
                      <a:fillRect/>
                    </a:stretch>
                  </pic:blipFill>
                  <pic:spPr>
                    <a:xfrm>
                      <a:off x="0" y="0"/>
                      <a:ext cx="5262245" cy="2643505"/>
                    </a:xfrm>
                    <a:prstGeom prst="rect">
                      <a:avLst/>
                    </a:prstGeom>
                    <a:noFill/>
                    <a:ln>
                      <a:noFill/>
                    </a:ln>
                  </pic:spPr>
                </pic:pic>
              </a:graphicData>
            </a:graphic>
          </wp:inline>
        </w:drawing>
      </w:r>
    </w:p>
    <w:p>
      <w:pPr>
        <w:pStyle w:val="2"/>
        <w:rPr>
          <w:rFonts w:ascii="宋体" w:hAnsi="宋体" w:cs="宋体"/>
          <w:sz w:val="28"/>
          <w:szCs w:val="28"/>
        </w:rPr>
      </w:pPr>
      <w:r>
        <w:drawing>
          <wp:inline distT="0" distB="0" distL="114300" distR="114300">
            <wp:extent cx="5272405" cy="2279650"/>
            <wp:effectExtent l="0" t="0" r="4445" b="6350"/>
            <wp:docPr id="5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5"/>
                    <pic:cNvPicPr>
                      <a:picLocks noChangeAspect="1"/>
                    </pic:cNvPicPr>
                  </pic:nvPicPr>
                  <pic:blipFill>
                    <a:blip r:embed="rId45"/>
                    <a:stretch>
                      <a:fillRect/>
                    </a:stretch>
                  </pic:blipFill>
                  <pic:spPr>
                    <a:xfrm>
                      <a:off x="0" y="0"/>
                      <a:ext cx="5272405" cy="2279650"/>
                    </a:xfrm>
                    <a:prstGeom prst="rect">
                      <a:avLst/>
                    </a:prstGeom>
                    <a:noFill/>
                    <a:ln>
                      <a:noFill/>
                    </a:ln>
                  </pic:spPr>
                </pic:pic>
              </a:graphicData>
            </a:graphic>
          </wp:inline>
        </w:drawing>
      </w:r>
    </w:p>
    <w:p>
      <w:pPr>
        <w:pStyle w:val="3"/>
        <w:numPr>
          <w:ilvl w:val="0"/>
          <w:numId w:val="6"/>
        </w:numPr>
        <w:ind w:leftChars="0"/>
        <w:rPr>
          <w:rFonts w:hint="eastAsia" w:ascii="宋体" w:hAnsi="宋体" w:cs="宋体"/>
          <w:sz w:val="28"/>
        </w:rPr>
      </w:pPr>
      <w:bookmarkStart w:id="32" w:name="_Toc16475"/>
      <w:r>
        <w:rPr>
          <w:rFonts w:hint="eastAsia" w:ascii="宋体" w:hAnsi="宋体" w:cs="宋体"/>
          <w:sz w:val="28"/>
        </w:rPr>
        <w:t>变更/终止公告（如有）</w:t>
      </w:r>
      <w:bookmarkEnd w:id="32"/>
    </w:p>
    <w:p>
      <w:pPr>
        <w:widowControl/>
        <w:spacing w:line="360" w:lineRule="auto"/>
        <w:jc w:val="left"/>
        <w:rPr>
          <w:rFonts w:ascii="宋体" w:hAnsi="宋体" w:cs="宋体"/>
          <w:color w:val="333333"/>
          <w:sz w:val="28"/>
          <w:szCs w:val="28"/>
        </w:rPr>
      </w:pPr>
      <w:r>
        <w:rPr>
          <w:rFonts w:hint="eastAsia" w:ascii="宋体" w:hAnsi="宋体" w:cs="宋体"/>
          <w:b/>
          <w:color w:val="333333"/>
          <w:kern w:val="0"/>
          <w:sz w:val="28"/>
          <w:szCs w:val="28"/>
          <w:lang w:bidi="ar"/>
        </w:rPr>
        <w:t>操作步骤：</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color w:val="333333"/>
          <w:sz w:val="28"/>
          <w:szCs w:val="28"/>
          <w:lang w:eastAsia="zh-CN"/>
        </w:rPr>
      </w:pPr>
      <w:r>
        <w:rPr>
          <w:rFonts w:hint="eastAsia" w:ascii="宋体" w:hAnsi="宋体" w:eastAsia="宋体" w:cs="宋体"/>
          <w:color w:val="333333"/>
          <w:kern w:val="0"/>
          <w:sz w:val="28"/>
          <w:szCs w:val="28"/>
          <w:lang w:val="en-US" w:eastAsia="zh-CN" w:bidi="ar"/>
        </w:rPr>
        <w:t>1、点击（左方）“比选系统”，选择“变更公告”，点击【新</w:t>
      </w:r>
      <w:r>
        <w:rPr>
          <w:rFonts w:hint="eastAsia" w:ascii="宋体" w:hAnsi="宋体" w:cs="宋体"/>
          <w:color w:val="333333"/>
          <w:kern w:val="0"/>
          <w:sz w:val="28"/>
          <w:szCs w:val="28"/>
          <w:lang w:bidi="ar"/>
        </w:rPr>
        <w:t>增变更公告</w:t>
      </w:r>
      <w:r>
        <w:rPr>
          <w:rFonts w:hint="eastAsia" w:ascii="宋体" w:hAnsi="宋体" w:cs="宋体"/>
          <w:color w:val="333333"/>
          <w:kern w:val="0"/>
          <w:sz w:val="28"/>
          <w:szCs w:val="28"/>
          <w:lang w:eastAsia="zh-CN" w:bidi="ar"/>
        </w:rPr>
        <w:t>】</w:t>
      </w:r>
    </w:p>
    <w:p>
      <w:pPr>
        <w:pStyle w:val="2"/>
        <w:rPr>
          <w:rFonts w:ascii="宋体" w:hAnsi="宋体" w:cs="宋体"/>
          <w:sz w:val="28"/>
          <w:szCs w:val="28"/>
        </w:rPr>
      </w:pPr>
      <w:r>
        <w:drawing>
          <wp:inline distT="0" distB="0" distL="114300" distR="114300">
            <wp:extent cx="5274310" cy="1621155"/>
            <wp:effectExtent l="0" t="0" r="2540" b="17145"/>
            <wp:docPr id="1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1"/>
                    <pic:cNvPicPr>
                      <a:picLocks noChangeAspect="1"/>
                    </pic:cNvPicPr>
                  </pic:nvPicPr>
                  <pic:blipFill>
                    <a:blip r:embed="rId46"/>
                    <a:srcRect b="38259"/>
                    <a:stretch>
                      <a:fillRect/>
                    </a:stretch>
                  </pic:blipFill>
                  <pic:spPr>
                    <a:xfrm>
                      <a:off x="0" y="0"/>
                      <a:ext cx="5274310" cy="162115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ind w:firstLine="560" w:firstLineChars="200"/>
        <w:jc w:val="left"/>
        <w:textAlignment w:val="auto"/>
        <w:rPr>
          <w:rFonts w:ascii="宋体" w:hAnsi="宋体" w:cs="宋体"/>
          <w:color w:val="333333"/>
          <w:sz w:val="28"/>
          <w:szCs w:val="28"/>
        </w:rPr>
      </w:pPr>
      <w:r>
        <w:rPr>
          <w:rFonts w:hint="eastAsia" w:ascii="宋体" w:hAnsi="宋体" w:cs="宋体"/>
          <w:color w:val="333333"/>
          <w:kern w:val="0"/>
          <w:sz w:val="28"/>
          <w:szCs w:val="28"/>
          <w:lang w:bidi="ar"/>
        </w:rPr>
        <w:t>2、选择</w:t>
      </w:r>
      <w:r>
        <w:rPr>
          <w:rFonts w:hint="eastAsia" w:ascii="宋体" w:hAnsi="宋体" w:cs="宋体"/>
          <w:color w:val="333333"/>
          <w:kern w:val="0"/>
          <w:sz w:val="28"/>
          <w:szCs w:val="28"/>
          <w:lang w:val="en-US" w:eastAsia="zh-CN" w:bidi="ar"/>
        </w:rPr>
        <w:t>需要变更的项目，点击【确认选择】</w:t>
      </w:r>
      <w:r>
        <w:rPr>
          <w:rFonts w:hint="eastAsia" w:ascii="宋体" w:hAnsi="宋体" w:cs="宋体"/>
          <w:color w:val="333333"/>
          <w:kern w:val="0"/>
          <w:sz w:val="28"/>
          <w:szCs w:val="28"/>
          <w:lang w:bidi="ar"/>
        </w:rPr>
        <w:t>。</w:t>
      </w:r>
    </w:p>
    <w:p>
      <w:pPr>
        <w:pStyle w:val="2"/>
        <w:rPr>
          <w:rFonts w:ascii="宋体" w:hAnsi="宋体" w:cs="宋体"/>
          <w:sz w:val="28"/>
          <w:szCs w:val="28"/>
        </w:rPr>
      </w:pPr>
      <w:r>
        <w:drawing>
          <wp:inline distT="0" distB="0" distL="114300" distR="114300">
            <wp:extent cx="5269230" cy="2503805"/>
            <wp:effectExtent l="0" t="0" r="7620" b="10795"/>
            <wp:docPr id="5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6"/>
                    <pic:cNvPicPr>
                      <a:picLocks noChangeAspect="1"/>
                    </pic:cNvPicPr>
                  </pic:nvPicPr>
                  <pic:blipFill>
                    <a:blip r:embed="rId47"/>
                    <a:stretch>
                      <a:fillRect/>
                    </a:stretch>
                  </pic:blipFill>
                  <pic:spPr>
                    <a:xfrm>
                      <a:off x="0" y="0"/>
                      <a:ext cx="5269230" cy="2503805"/>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宋体" w:hAnsi="宋体" w:cs="宋体"/>
          <w:color w:val="333333"/>
          <w:kern w:val="0"/>
          <w:sz w:val="28"/>
          <w:szCs w:val="28"/>
          <w:lang w:val="en-US" w:eastAsia="zh-CN" w:bidi="ar"/>
        </w:rPr>
      </w:pPr>
      <w:r>
        <w:rPr>
          <w:rFonts w:hint="eastAsia" w:ascii="宋体" w:hAnsi="宋体" w:cs="宋体"/>
          <w:color w:val="333333"/>
          <w:kern w:val="0"/>
          <w:sz w:val="28"/>
          <w:szCs w:val="28"/>
          <w:lang w:val="en-US" w:eastAsia="zh-CN" w:bidi="ar"/>
        </w:rPr>
        <w:t>3、根据项目情况选择是否终止。</w:t>
      </w:r>
    </w:p>
    <w:p>
      <w:pPr>
        <w:pStyle w:val="2"/>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宋体" w:hAnsi="宋体" w:cs="宋体"/>
          <w:color w:val="333333"/>
          <w:kern w:val="0"/>
          <w:sz w:val="28"/>
          <w:szCs w:val="28"/>
          <w:lang w:eastAsia="zh-CN" w:bidi="ar"/>
        </w:rPr>
      </w:pPr>
      <w:r>
        <w:rPr>
          <w:rFonts w:hint="eastAsia" w:ascii="宋体" w:hAnsi="宋体" w:cs="宋体"/>
          <w:color w:val="333333"/>
          <w:kern w:val="0"/>
          <w:sz w:val="28"/>
          <w:szCs w:val="28"/>
          <w:lang w:bidi="ar"/>
        </w:rPr>
        <w:t>完善需变更的相关内容，包括</w:t>
      </w:r>
      <w:r>
        <w:rPr>
          <w:rFonts w:hint="eastAsia" w:ascii="宋体" w:hAnsi="宋体" w:cs="宋体"/>
          <w:color w:val="333333"/>
          <w:kern w:val="0"/>
          <w:sz w:val="28"/>
          <w:szCs w:val="28"/>
          <w:lang w:val="en-US" w:eastAsia="zh-CN" w:bidi="ar"/>
        </w:rPr>
        <w:t>比选申请</w:t>
      </w:r>
      <w:r>
        <w:rPr>
          <w:rFonts w:hint="eastAsia" w:ascii="宋体" w:hAnsi="宋体" w:cs="宋体"/>
          <w:color w:val="333333"/>
          <w:kern w:val="0"/>
          <w:sz w:val="28"/>
          <w:szCs w:val="28"/>
          <w:lang w:bidi="ar"/>
        </w:rPr>
        <w:t>截止时间等信息</w:t>
      </w:r>
      <w:r>
        <w:rPr>
          <w:rFonts w:hint="eastAsia" w:ascii="宋体" w:hAnsi="宋体" w:cs="宋体"/>
          <w:color w:val="333333"/>
          <w:kern w:val="0"/>
          <w:sz w:val="28"/>
          <w:szCs w:val="28"/>
          <w:lang w:eastAsia="zh-CN" w:bidi="ar"/>
        </w:rPr>
        <w:t>。</w:t>
      </w:r>
    </w:p>
    <w:p>
      <w:pPr>
        <w:pStyle w:val="2"/>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ascii="宋体" w:hAnsi="宋体" w:cs="宋体"/>
          <w:color w:val="333333"/>
          <w:kern w:val="0"/>
          <w:sz w:val="28"/>
          <w:szCs w:val="28"/>
          <w:lang w:val="en-US" w:eastAsia="zh-CN" w:bidi="ar"/>
        </w:rPr>
      </w:pPr>
      <w:r>
        <w:rPr>
          <w:rFonts w:hint="eastAsia" w:ascii="宋体" w:hAnsi="宋体" w:cs="宋体"/>
          <w:color w:val="333333"/>
          <w:kern w:val="0"/>
          <w:sz w:val="28"/>
          <w:szCs w:val="28"/>
          <w:lang w:val="en-US" w:eastAsia="zh-CN" w:bidi="ar"/>
        </w:rPr>
        <w:t>点击</w:t>
      </w:r>
      <w:r>
        <w:rPr>
          <w:rFonts w:hint="eastAsia" w:ascii="宋体" w:hAnsi="宋体" w:cs="宋体"/>
          <w:color w:val="333333"/>
          <w:kern w:val="0"/>
          <w:sz w:val="28"/>
          <w:szCs w:val="28"/>
          <w:lang w:bidi="ar"/>
        </w:rPr>
        <w:t>生成</w:t>
      </w:r>
      <w:r>
        <w:rPr>
          <w:rFonts w:hint="eastAsia" w:ascii="宋体" w:hAnsi="宋体" w:cs="宋体"/>
          <w:color w:val="333333"/>
          <w:kern w:val="0"/>
          <w:sz w:val="28"/>
          <w:szCs w:val="28"/>
          <w:lang w:val="en-US" w:eastAsia="zh-CN" w:bidi="ar"/>
        </w:rPr>
        <w:t>变更</w:t>
      </w:r>
      <w:r>
        <w:rPr>
          <w:rFonts w:hint="eastAsia" w:ascii="宋体" w:hAnsi="宋体" w:cs="宋体"/>
          <w:color w:val="333333"/>
          <w:kern w:val="0"/>
          <w:sz w:val="28"/>
          <w:szCs w:val="28"/>
          <w:lang w:bidi="ar"/>
        </w:rPr>
        <w:t>公告</w:t>
      </w:r>
      <w:r>
        <w:rPr>
          <w:rFonts w:hint="eastAsia" w:ascii="宋体" w:hAnsi="宋体" w:cs="宋体"/>
          <w:color w:val="333333"/>
          <w:kern w:val="0"/>
          <w:sz w:val="28"/>
          <w:szCs w:val="28"/>
          <w:lang w:val="en-US" w:eastAsia="zh-CN" w:bidi="ar"/>
        </w:rPr>
        <w:t>并进行签章。</w:t>
      </w:r>
    </w:p>
    <w:p>
      <w:pPr>
        <w:pStyle w:val="2"/>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ascii="宋体" w:hAnsi="宋体" w:cs="宋体"/>
          <w:sz w:val="28"/>
          <w:szCs w:val="28"/>
        </w:rPr>
      </w:pPr>
      <w:r>
        <w:rPr>
          <w:rFonts w:hint="eastAsia" w:ascii="宋体" w:hAnsi="宋体" w:cs="宋体"/>
          <w:color w:val="333333"/>
          <w:kern w:val="0"/>
          <w:sz w:val="28"/>
          <w:szCs w:val="28"/>
          <w:lang w:val="en-US" w:eastAsia="zh-CN" w:bidi="ar"/>
        </w:rPr>
        <w:t>完成后</w:t>
      </w:r>
      <w:r>
        <w:rPr>
          <w:rFonts w:hint="eastAsia" w:ascii="宋体" w:hAnsi="宋体" w:cs="宋体"/>
          <w:color w:val="333333"/>
          <w:kern w:val="0"/>
          <w:sz w:val="28"/>
          <w:szCs w:val="28"/>
          <w:lang w:bidi="ar"/>
        </w:rPr>
        <w:t>点击</w:t>
      </w:r>
      <w:r>
        <w:rPr>
          <w:rFonts w:hint="eastAsia" w:ascii="宋体" w:hAnsi="宋体" w:cs="宋体"/>
          <w:color w:val="333333"/>
          <w:kern w:val="0"/>
          <w:sz w:val="28"/>
          <w:szCs w:val="28"/>
          <w:lang w:eastAsia="zh-CN" w:bidi="ar"/>
        </w:rPr>
        <w:t>【</w:t>
      </w:r>
      <w:r>
        <w:rPr>
          <w:rFonts w:hint="eastAsia" w:ascii="宋体" w:hAnsi="宋体" w:cs="宋体"/>
          <w:color w:val="333333"/>
          <w:kern w:val="0"/>
          <w:sz w:val="28"/>
          <w:szCs w:val="28"/>
          <w:lang w:bidi="ar"/>
        </w:rPr>
        <w:t>提交信息</w:t>
      </w:r>
      <w:r>
        <w:rPr>
          <w:rFonts w:hint="eastAsia" w:ascii="宋体" w:hAnsi="宋体" w:cs="宋体"/>
          <w:color w:val="333333"/>
          <w:kern w:val="0"/>
          <w:sz w:val="28"/>
          <w:szCs w:val="28"/>
          <w:lang w:eastAsia="zh-CN" w:bidi="ar"/>
        </w:rPr>
        <w:t>】</w:t>
      </w:r>
      <w:r>
        <w:rPr>
          <w:rFonts w:hint="eastAsia" w:ascii="宋体" w:hAnsi="宋体" w:cs="宋体"/>
          <w:color w:val="333333"/>
          <w:kern w:val="0"/>
          <w:sz w:val="28"/>
          <w:szCs w:val="28"/>
          <w:lang w:val="en-US" w:eastAsia="zh-CN" w:bidi="ar"/>
        </w:rPr>
        <w:t>进行发布</w:t>
      </w:r>
      <w:r>
        <w:rPr>
          <w:rFonts w:hint="eastAsia" w:ascii="宋体" w:hAnsi="宋体" w:cs="宋体"/>
          <w:color w:val="333333"/>
          <w:kern w:val="0"/>
          <w:sz w:val="28"/>
          <w:szCs w:val="28"/>
          <w:lang w:bidi="ar"/>
        </w:rPr>
        <w:t>。</w:t>
      </w:r>
    </w:p>
    <w:p>
      <w:pPr>
        <w:pStyle w:val="2"/>
        <w:numPr>
          <w:ilvl w:val="0"/>
          <w:numId w:val="0"/>
        </w:numPr>
        <w:rPr>
          <w:rFonts w:ascii="宋体" w:hAnsi="宋体" w:cs="宋体"/>
          <w:sz w:val="28"/>
          <w:szCs w:val="28"/>
        </w:rPr>
      </w:pPr>
      <w:r>
        <w:drawing>
          <wp:inline distT="0" distB="0" distL="114300" distR="114300">
            <wp:extent cx="5265420" cy="4565650"/>
            <wp:effectExtent l="0" t="0" r="11430" b="6350"/>
            <wp:docPr id="5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7"/>
                    <pic:cNvPicPr>
                      <a:picLocks noChangeAspect="1"/>
                    </pic:cNvPicPr>
                  </pic:nvPicPr>
                  <pic:blipFill>
                    <a:blip r:embed="rId48"/>
                    <a:stretch>
                      <a:fillRect/>
                    </a:stretch>
                  </pic:blipFill>
                  <pic:spPr>
                    <a:xfrm>
                      <a:off x="0" y="0"/>
                      <a:ext cx="5265420" cy="4565650"/>
                    </a:xfrm>
                    <a:prstGeom prst="rect">
                      <a:avLst/>
                    </a:prstGeom>
                    <a:noFill/>
                    <a:ln>
                      <a:noFill/>
                    </a:ln>
                  </pic:spPr>
                </pic:pic>
              </a:graphicData>
            </a:graphic>
          </wp:inline>
        </w:drawing>
      </w:r>
    </w:p>
    <w:p>
      <w:pPr>
        <w:pStyle w:val="3"/>
        <w:numPr>
          <w:ilvl w:val="0"/>
          <w:numId w:val="6"/>
        </w:numPr>
        <w:ind w:leftChars="0"/>
        <w:rPr>
          <w:rFonts w:hint="eastAsia" w:ascii="宋体" w:hAnsi="宋体" w:cs="宋体"/>
          <w:sz w:val="28"/>
          <w:lang w:val="en-US" w:eastAsia="zh-CN"/>
        </w:rPr>
      </w:pPr>
      <w:bookmarkStart w:id="33" w:name="_Toc17723"/>
      <w:r>
        <w:rPr>
          <w:rFonts w:hint="eastAsia" w:ascii="宋体" w:hAnsi="宋体" w:cs="宋体"/>
          <w:sz w:val="28"/>
          <w:lang w:val="en-US" w:eastAsia="zh-CN"/>
        </w:rPr>
        <w:t>确认中选人</w:t>
      </w:r>
      <w:bookmarkEnd w:id="33"/>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cs="宋体"/>
          <w:color w:val="333333"/>
          <w:kern w:val="0"/>
          <w:sz w:val="28"/>
          <w:szCs w:val="28"/>
          <w:lang w:val="en-US" w:eastAsia="zh-CN" w:bidi="ar"/>
        </w:rPr>
      </w:pPr>
      <w:r>
        <w:rPr>
          <w:rFonts w:hint="eastAsia" w:ascii="宋体" w:hAnsi="宋体" w:cs="宋体"/>
          <w:color w:val="333333"/>
          <w:kern w:val="0"/>
          <w:sz w:val="28"/>
          <w:szCs w:val="28"/>
          <w:lang w:val="en-US" w:eastAsia="zh-CN" w:bidi="ar"/>
        </w:rPr>
        <w:t xml:space="preserve"> 已经到比选申请截至时间的项目，系统会自动发送待办消息，提醒招标人进行中选人确认。</w:t>
      </w:r>
    </w:p>
    <w:p>
      <w:pPr>
        <w:keepNext w:val="0"/>
        <w:keepLines w:val="0"/>
        <w:pageBreakBefore w:val="0"/>
        <w:widowControl/>
        <w:kinsoku/>
        <w:wordWrap/>
        <w:overflowPunct/>
        <w:topLinePunct w:val="0"/>
        <w:autoSpaceDE/>
        <w:autoSpaceDN/>
        <w:bidi w:val="0"/>
        <w:adjustRightInd/>
        <w:snapToGrid/>
        <w:spacing w:line="360" w:lineRule="auto"/>
        <w:ind w:firstLine="562" w:firstLineChars="200"/>
        <w:jc w:val="left"/>
        <w:textAlignment w:val="auto"/>
        <w:rPr>
          <w:rFonts w:ascii="宋体" w:hAnsi="宋体" w:cs="宋体"/>
          <w:color w:val="333333"/>
          <w:sz w:val="28"/>
          <w:szCs w:val="28"/>
        </w:rPr>
      </w:pPr>
      <w:r>
        <w:rPr>
          <w:rFonts w:hint="eastAsia" w:ascii="宋体" w:hAnsi="宋体" w:cs="宋体"/>
          <w:b/>
          <w:color w:val="333333"/>
          <w:kern w:val="0"/>
          <w:sz w:val="28"/>
          <w:szCs w:val="28"/>
          <w:lang w:bidi="ar"/>
        </w:rPr>
        <w:t>操作步骤：</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default" w:ascii="宋体" w:hAnsi="宋体" w:cs="宋体"/>
          <w:color w:val="333333"/>
          <w:kern w:val="0"/>
          <w:sz w:val="28"/>
          <w:szCs w:val="28"/>
          <w:lang w:val="en-US" w:eastAsia="zh-CN" w:bidi="ar"/>
        </w:rPr>
      </w:pPr>
      <w:r>
        <w:rPr>
          <w:rFonts w:hint="eastAsia" w:ascii="宋体" w:hAnsi="宋体" w:cs="宋体"/>
          <w:sz w:val="28"/>
          <w:szCs w:val="28"/>
          <w:lang w:val="en-US" w:eastAsia="zh-CN"/>
        </w:rPr>
        <w:t>1、点击（左方）“比选系统”，点击“确认中选人”菜单（可</w:t>
      </w:r>
      <w:r>
        <w:rPr>
          <w:rFonts w:hint="eastAsia" w:ascii="宋体" w:hAnsi="宋体" w:cs="宋体"/>
          <w:color w:val="333333"/>
          <w:kern w:val="0"/>
          <w:sz w:val="28"/>
          <w:szCs w:val="28"/>
          <w:lang w:val="en-US" w:eastAsia="zh-CN" w:bidi="ar"/>
        </w:rPr>
        <w:t>查看未确认项目与已确认项目），选择所对应的项目点击【操作】。</w:t>
      </w:r>
    </w:p>
    <w:p>
      <w:pPr>
        <w:pStyle w:val="2"/>
        <w:rPr>
          <w:rFonts w:hint="eastAsia"/>
          <w:lang w:val="en-US" w:eastAsia="zh-CN"/>
        </w:rPr>
      </w:pPr>
    </w:p>
    <w:p>
      <w:pPr>
        <w:widowControl/>
        <w:spacing w:line="360" w:lineRule="auto"/>
        <w:jc w:val="left"/>
        <w:rPr>
          <w:rFonts w:ascii="宋体" w:hAnsi="宋体" w:cs="宋体"/>
          <w:sz w:val="28"/>
          <w:szCs w:val="28"/>
        </w:rPr>
      </w:pPr>
      <w:r>
        <w:drawing>
          <wp:inline distT="0" distB="0" distL="114300" distR="114300">
            <wp:extent cx="5266690" cy="2543175"/>
            <wp:effectExtent l="0" t="0" r="6350" b="1905"/>
            <wp:docPr id="14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41"/>
                    <pic:cNvPicPr>
                      <a:picLocks noChangeAspect="1"/>
                    </pic:cNvPicPr>
                  </pic:nvPicPr>
                  <pic:blipFill>
                    <a:blip r:embed="rId49"/>
                    <a:stretch>
                      <a:fillRect/>
                    </a:stretch>
                  </pic:blipFill>
                  <pic:spPr>
                    <a:xfrm>
                      <a:off x="0" y="0"/>
                      <a:ext cx="5266690" cy="2543175"/>
                    </a:xfrm>
                    <a:prstGeom prst="rect">
                      <a:avLst/>
                    </a:prstGeom>
                    <a:noFill/>
                    <a:ln>
                      <a:noFill/>
                    </a:ln>
                  </pic:spPr>
                </pic:pic>
              </a:graphicData>
            </a:graphic>
          </wp:inline>
        </w:drawing>
      </w:r>
    </w:p>
    <w:p>
      <w:pPr>
        <w:keepNext w:val="0"/>
        <w:keepLines w:val="0"/>
        <w:pageBreakBefore w:val="0"/>
        <w:widowControl/>
        <w:numPr>
          <w:ilvl w:val="0"/>
          <w:numId w:val="7"/>
        </w:numPr>
        <w:kinsoku/>
        <w:wordWrap/>
        <w:overflowPunct/>
        <w:topLinePunct w:val="0"/>
        <w:autoSpaceDE/>
        <w:autoSpaceDN/>
        <w:bidi w:val="0"/>
        <w:adjustRightInd/>
        <w:snapToGrid/>
        <w:ind w:firstLine="560" w:firstLineChars="200"/>
        <w:jc w:val="left"/>
        <w:textAlignment w:val="auto"/>
        <w:outlineLvl w:val="9"/>
        <w:rPr>
          <w:rFonts w:hint="eastAsia" w:ascii="宋体" w:hAnsi="宋体" w:cs="宋体"/>
          <w:sz w:val="28"/>
          <w:szCs w:val="28"/>
          <w:lang w:val="en-US" w:eastAsia="zh-CN"/>
        </w:rPr>
      </w:pPr>
      <w:r>
        <w:rPr>
          <w:rFonts w:hint="eastAsia" w:ascii="宋体" w:hAnsi="宋体" w:cs="宋体"/>
          <w:sz w:val="28"/>
          <w:szCs w:val="28"/>
          <w:lang w:val="en-US" w:eastAsia="zh-CN"/>
        </w:rPr>
        <w:t>可从</w:t>
      </w:r>
      <w:r>
        <w:rPr>
          <w:rFonts w:hint="eastAsia" w:ascii="宋体" w:hAnsi="宋体" w:cs="宋体"/>
          <w:sz w:val="28"/>
          <w:szCs w:val="28"/>
        </w:rPr>
        <w:t>“报名单位明细”</w:t>
      </w:r>
      <w:r>
        <w:rPr>
          <w:rFonts w:hint="eastAsia" w:ascii="宋体" w:hAnsi="宋体" w:cs="宋体"/>
          <w:sz w:val="28"/>
          <w:szCs w:val="28"/>
          <w:lang w:val="en-US" w:eastAsia="zh-CN"/>
        </w:rPr>
        <w:t>里查看所有的申请单位。</w:t>
      </w:r>
    </w:p>
    <w:p>
      <w:pPr>
        <w:keepNext w:val="0"/>
        <w:keepLines w:val="0"/>
        <w:pageBreakBefore w:val="0"/>
        <w:widowControl/>
        <w:numPr>
          <w:ilvl w:val="0"/>
          <w:numId w:val="0"/>
        </w:numPr>
        <w:kinsoku/>
        <w:wordWrap/>
        <w:overflowPunct/>
        <w:topLinePunct w:val="0"/>
        <w:autoSpaceDE/>
        <w:autoSpaceDN/>
        <w:bidi w:val="0"/>
        <w:adjustRightInd/>
        <w:snapToGrid/>
        <w:ind w:firstLine="560" w:firstLineChars="200"/>
        <w:jc w:val="left"/>
        <w:textAlignment w:val="auto"/>
        <w:rPr>
          <w:rFonts w:hint="default"/>
          <w:lang w:val="en-US"/>
        </w:rPr>
      </w:pPr>
      <w:r>
        <w:rPr>
          <w:rFonts w:hint="eastAsia" w:ascii="宋体" w:hAnsi="宋体" w:cs="宋体"/>
          <w:color w:val="333333"/>
          <w:kern w:val="0"/>
          <w:sz w:val="28"/>
          <w:szCs w:val="28"/>
          <w:lang w:val="en-US" w:eastAsia="zh-CN" w:bidi="ar"/>
        </w:rPr>
        <w:t>系统提供了多种筛选功能，可以根据招标人的要求对申请单位进行筛选，比如企业业绩、人员业绩等。</w:t>
      </w:r>
    </w:p>
    <w:p>
      <w:pPr>
        <w:pStyle w:val="2"/>
      </w:pPr>
      <w:r>
        <w:drawing>
          <wp:inline distT="0" distB="0" distL="114300" distR="114300">
            <wp:extent cx="5266690" cy="2564765"/>
            <wp:effectExtent l="0" t="0" r="6350" b="10795"/>
            <wp:docPr id="13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33"/>
                    <pic:cNvPicPr>
                      <a:picLocks noChangeAspect="1"/>
                    </pic:cNvPicPr>
                  </pic:nvPicPr>
                  <pic:blipFill>
                    <a:blip r:embed="rId50"/>
                    <a:stretch>
                      <a:fillRect/>
                    </a:stretch>
                  </pic:blipFill>
                  <pic:spPr>
                    <a:xfrm>
                      <a:off x="0" y="0"/>
                      <a:ext cx="5266690" cy="2564765"/>
                    </a:xfrm>
                    <a:prstGeom prst="rect">
                      <a:avLst/>
                    </a:prstGeom>
                    <a:noFill/>
                    <a:ln>
                      <a:noFill/>
                    </a:ln>
                  </pic:spPr>
                </pic:pic>
              </a:graphicData>
            </a:graphic>
          </wp:inline>
        </w:drawing>
      </w:r>
    </w:p>
    <w:p>
      <w:pPr>
        <w:keepNext w:val="0"/>
        <w:keepLines w:val="0"/>
        <w:pageBreakBefore w:val="0"/>
        <w:widowControl/>
        <w:numPr>
          <w:ilvl w:val="0"/>
          <w:numId w:val="7"/>
        </w:numPr>
        <w:kinsoku/>
        <w:wordWrap/>
        <w:overflowPunct/>
        <w:topLinePunct w:val="0"/>
        <w:autoSpaceDE/>
        <w:autoSpaceDN/>
        <w:bidi w:val="0"/>
        <w:adjustRightInd/>
        <w:snapToGrid/>
        <w:ind w:left="0" w:leftChars="0" w:firstLine="560" w:firstLineChars="200"/>
        <w:jc w:val="left"/>
        <w:textAlignment w:val="auto"/>
        <w:rPr>
          <w:rFonts w:hint="eastAsia" w:ascii="宋体" w:hAnsi="宋体" w:cs="宋体"/>
          <w:color w:val="333333"/>
          <w:kern w:val="0"/>
          <w:sz w:val="28"/>
          <w:szCs w:val="28"/>
          <w:lang w:val="en-US" w:eastAsia="zh-CN" w:bidi="ar"/>
        </w:rPr>
      </w:pPr>
      <w:r>
        <w:rPr>
          <w:rFonts w:hint="eastAsia" w:ascii="宋体" w:hAnsi="宋体" w:cs="宋体"/>
          <w:color w:val="333333"/>
          <w:kern w:val="0"/>
          <w:sz w:val="28"/>
          <w:szCs w:val="28"/>
          <w:lang w:val="en-US" w:eastAsia="zh-CN" w:bidi="ar"/>
        </w:rPr>
        <w:t>招标人可点击某家单位对该单位基本情况进行查看。单位详情页面提供导出功能，导出相应单位的信息（包括单位基本信息、此次报名的人员信息、业绩信息等）。</w:t>
      </w:r>
    </w:p>
    <w:p>
      <w:pPr>
        <w:pStyle w:val="2"/>
      </w:pPr>
      <w:r>
        <w:drawing>
          <wp:inline distT="0" distB="0" distL="114300" distR="114300">
            <wp:extent cx="5272405" cy="1828165"/>
            <wp:effectExtent l="0" t="0" r="4445" b="635"/>
            <wp:docPr id="6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9"/>
                    <pic:cNvPicPr>
                      <a:picLocks noChangeAspect="1"/>
                    </pic:cNvPicPr>
                  </pic:nvPicPr>
                  <pic:blipFill>
                    <a:blip r:embed="rId51"/>
                    <a:stretch>
                      <a:fillRect/>
                    </a:stretch>
                  </pic:blipFill>
                  <pic:spPr>
                    <a:xfrm>
                      <a:off x="0" y="0"/>
                      <a:ext cx="5272405" cy="1828165"/>
                    </a:xfrm>
                    <a:prstGeom prst="rect">
                      <a:avLst/>
                    </a:prstGeom>
                    <a:noFill/>
                    <a:ln>
                      <a:noFill/>
                    </a:ln>
                  </pic:spPr>
                </pic:pic>
              </a:graphicData>
            </a:graphic>
          </wp:inline>
        </w:drawing>
      </w:r>
    </w:p>
    <w:p>
      <w:pPr>
        <w:pStyle w:val="2"/>
        <w:rPr>
          <w:rFonts w:hint="eastAsia"/>
          <w:lang w:val="en-US" w:eastAsia="zh-CN"/>
        </w:rPr>
      </w:pPr>
      <w:r>
        <w:drawing>
          <wp:inline distT="0" distB="0" distL="114300" distR="114300">
            <wp:extent cx="5262245" cy="2432685"/>
            <wp:effectExtent l="0" t="0" r="14605" b="5715"/>
            <wp:docPr id="7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0"/>
                    <pic:cNvPicPr>
                      <a:picLocks noChangeAspect="1"/>
                    </pic:cNvPicPr>
                  </pic:nvPicPr>
                  <pic:blipFill>
                    <a:blip r:embed="rId52"/>
                    <a:stretch>
                      <a:fillRect/>
                    </a:stretch>
                  </pic:blipFill>
                  <pic:spPr>
                    <a:xfrm>
                      <a:off x="0" y="0"/>
                      <a:ext cx="5262245" cy="2432685"/>
                    </a:xfrm>
                    <a:prstGeom prst="rect">
                      <a:avLst/>
                    </a:prstGeom>
                    <a:noFill/>
                    <a:ln>
                      <a:noFill/>
                    </a:ln>
                  </pic:spPr>
                </pic:pic>
              </a:graphicData>
            </a:graphic>
          </wp:inline>
        </w:drawing>
      </w:r>
    </w:p>
    <w:p>
      <w:pPr>
        <w:keepNext w:val="0"/>
        <w:keepLines w:val="0"/>
        <w:pageBreakBefore w:val="0"/>
        <w:widowControl/>
        <w:numPr>
          <w:ilvl w:val="0"/>
          <w:numId w:val="7"/>
        </w:numPr>
        <w:kinsoku/>
        <w:wordWrap/>
        <w:overflowPunct/>
        <w:topLinePunct w:val="0"/>
        <w:autoSpaceDE/>
        <w:autoSpaceDN/>
        <w:bidi w:val="0"/>
        <w:adjustRightInd/>
        <w:snapToGrid/>
        <w:ind w:left="0" w:leftChars="0" w:firstLine="560" w:firstLineChars="200"/>
        <w:jc w:val="left"/>
        <w:textAlignment w:val="auto"/>
        <w:rPr>
          <w:rFonts w:hint="eastAsia" w:ascii="宋体" w:hAnsi="宋体" w:cs="宋体"/>
          <w:color w:val="333333"/>
          <w:kern w:val="0"/>
          <w:sz w:val="28"/>
          <w:szCs w:val="28"/>
          <w:lang w:val="en-US" w:eastAsia="zh-CN" w:bidi="ar"/>
        </w:rPr>
      </w:pPr>
      <w:r>
        <w:rPr>
          <w:rFonts w:hint="eastAsia" w:ascii="宋体" w:hAnsi="宋体" w:cs="宋体"/>
          <w:color w:val="333333"/>
          <w:kern w:val="0"/>
          <w:sz w:val="28"/>
          <w:szCs w:val="28"/>
          <w:lang w:val="en-US" w:eastAsia="zh-CN" w:bidi="ar"/>
        </w:rPr>
        <w:t>点击【一键添加企业对比】，可以对选中的各个单位信息进行对比情况查看，对比过程中可以新增或者删除单位。</w:t>
      </w:r>
    </w:p>
    <w:p>
      <w:pPr>
        <w:pStyle w:val="2"/>
      </w:pPr>
      <w:r>
        <w:drawing>
          <wp:inline distT="0" distB="0" distL="114300" distR="114300">
            <wp:extent cx="5263515" cy="2143125"/>
            <wp:effectExtent l="0" t="0" r="13335" b="9525"/>
            <wp:docPr id="13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31"/>
                    <pic:cNvPicPr>
                      <a:picLocks noChangeAspect="1"/>
                    </pic:cNvPicPr>
                  </pic:nvPicPr>
                  <pic:blipFill>
                    <a:blip r:embed="rId53"/>
                    <a:stretch>
                      <a:fillRect/>
                    </a:stretch>
                  </pic:blipFill>
                  <pic:spPr>
                    <a:xfrm>
                      <a:off x="0" y="0"/>
                      <a:ext cx="5263515" cy="2143125"/>
                    </a:xfrm>
                    <a:prstGeom prst="rect">
                      <a:avLst/>
                    </a:prstGeom>
                    <a:noFill/>
                    <a:ln>
                      <a:noFill/>
                    </a:ln>
                  </pic:spPr>
                </pic:pic>
              </a:graphicData>
            </a:graphic>
          </wp:inline>
        </w:drawing>
      </w:r>
    </w:p>
    <w:p>
      <w:pPr>
        <w:pStyle w:val="2"/>
      </w:pPr>
      <w:r>
        <w:drawing>
          <wp:inline distT="0" distB="0" distL="114300" distR="114300">
            <wp:extent cx="5263515" cy="2827020"/>
            <wp:effectExtent l="0" t="0" r="9525" b="7620"/>
            <wp:docPr id="13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32"/>
                    <pic:cNvPicPr>
                      <a:picLocks noChangeAspect="1"/>
                    </pic:cNvPicPr>
                  </pic:nvPicPr>
                  <pic:blipFill>
                    <a:blip r:embed="rId54"/>
                    <a:stretch>
                      <a:fillRect/>
                    </a:stretch>
                  </pic:blipFill>
                  <pic:spPr>
                    <a:xfrm>
                      <a:off x="0" y="0"/>
                      <a:ext cx="5263515" cy="2827020"/>
                    </a:xfrm>
                    <a:prstGeom prst="rect">
                      <a:avLst/>
                    </a:prstGeom>
                    <a:noFill/>
                    <a:ln>
                      <a:noFill/>
                    </a:ln>
                  </pic:spPr>
                </pic:pic>
              </a:graphicData>
            </a:graphic>
          </wp:inline>
        </w:drawing>
      </w:r>
    </w:p>
    <w:p>
      <w:pPr>
        <w:keepNext w:val="0"/>
        <w:keepLines w:val="0"/>
        <w:pageBreakBefore w:val="0"/>
        <w:widowControl/>
        <w:numPr>
          <w:ilvl w:val="0"/>
          <w:numId w:val="7"/>
        </w:numPr>
        <w:kinsoku/>
        <w:wordWrap/>
        <w:overflowPunct/>
        <w:topLinePunct w:val="0"/>
        <w:autoSpaceDE/>
        <w:autoSpaceDN/>
        <w:bidi w:val="0"/>
        <w:adjustRightInd/>
        <w:snapToGrid/>
        <w:ind w:left="0" w:leftChars="0" w:firstLine="560" w:firstLineChars="200"/>
        <w:jc w:val="left"/>
        <w:textAlignment w:val="auto"/>
        <w:rPr>
          <w:rFonts w:hint="default" w:ascii="宋体" w:hAnsi="宋体" w:cs="宋体"/>
          <w:color w:val="333333"/>
          <w:kern w:val="0"/>
          <w:sz w:val="28"/>
          <w:szCs w:val="28"/>
          <w:lang w:val="en-US" w:eastAsia="zh-CN" w:bidi="ar"/>
        </w:rPr>
      </w:pPr>
      <w:r>
        <w:rPr>
          <w:rFonts w:hint="eastAsia" w:ascii="宋体" w:hAnsi="宋体" w:cs="宋体"/>
          <w:color w:val="333333"/>
          <w:kern w:val="0"/>
          <w:sz w:val="28"/>
          <w:szCs w:val="28"/>
          <w:lang w:val="en-US" w:eastAsia="zh-CN" w:bidi="ar"/>
        </w:rPr>
        <w:t>可以点击单位名称旁边的</w:t>
      </w:r>
      <w:r>
        <w:rPr>
          <w:rFonts w:hint="eastAsia" w:ascii="宋体" w:hAnsi="宋体" w:cs="宋体"/>
          <w:color w:val="333333"/>
          <w:kern w:val="0"/>
          <w:sz w:val="28"/>
          <w:szCs w:val="28"/>
          <w:lang w:val="en-US" w:eastAsia="zh-CN" w:bidi="ar"/>
        </w:rPr>
        <w:drawing>
          <wp:inline distT="0" distB="0" distL="114300" distR="114300">
            <wp:extent cx="581025" cy="266700"/>
            <wp:effectExtent l="0" t="0" r="9525" b="0"/>
            <wp:docPr id="6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1"/>
                    <pic:cNvPicPr>
                      <a:picLocks noChangeAspect="1"/>
                    </pic:cNvPicPr>
                  </pic:nvPicPr>
                  <pic:blipFill>
                    <a:blip r:embed="rId55"/>
                    <a:stretch>
                      <a:fillRect/>
                    </a:stretch>
                  </pic:blipFill>
                  <pic:spPr>
                    <a:xfrm>
                      <a:off x="0" y="0"/>
                      <a:ext cx="581025" cy="266700"/>
                    </a:xfrm>
                    <a:prstGeom prst="rect">
                      <a:avLst/>
                    </a:prstGeom>
                    <a:noFill/>
                    <a:ln>
                      <a:noFill/>
                    </a:ln>
                  </pic:spPr>
                </pic:pic>
              </a:graphicData>
            </a:graphic>
          </wp:inline>
        </w:drawing>
      </w:r>
      <w:r>
        <w:rPr>
          <w:rFonts w:hint="eastAsia" w:ascii="宋体" w:hAnsi="宋体" w:cs="宋体"/>
          <w:color w:val="333333"/>
          <w:kern w:val="0"/>
          <w:sz w:val="28"/>
          <w:szCs w:val="28"/>
          <w:lang w:val="en-US" w:eastAsia="zh-CN" w:bidi="ar"/>
        </w:rPr>
        <w:t>按钮，对单位进行收藏，收藏的单位可以在企业对比中一键添加，也可以在后续的二次报价中一键添加。</w:t>
      </w:r>
    </w:p>
    <w:p>
      <w:pPr>
        <w:pStyle w:val="2"/>
        <w:jc w:val="center"/>
        <w:rPr>
          <w:rFonts w:hint="default"/>
          <w:lang w:val="en-US" w:eastAsia="zh-CN"/>
        </w:rPr>
      </w:pPr>
      <w:r>
        <w:drawing>
          <wp:inline distT="0" distB="0" distL="114300" distR="114300">
            <wp:extent cx="1997710" cy="2508250"/>
            <wp:effectExtent l="0" t="0" r="2540" b="6350"/>
            <wp:docPr id="6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2"/>
                    <pic:cNvPicPr>
                      <a:picLocks noChangeAspect="1"/>
                    </pic:cNvPicPr>
                  </pic:nvPicPr>
                  <pic:blipFill>
                    <a:blip r:embed="rId56"/>
                    <a:stretch>
                      <a:fillRect/>
                    </a:stretch>
                  </pic:blipFill>
                  <pic:spPr>
                    <a:xfrm>
                      <a:off x="0" y="0"/>
                      <a:ext cx="1997710" cy="2508250"/>
                    </a:xfrm>
                    <a:prstGeom prst="rect">
                      <a:avLst/>
                    </a:prstGeom>
                    <a:noFill/>
                    <a:ln>
                      <a:noFill/>
                    </a:ln>
                  </pic:spPr>
                </pic:pic>
              </a:graphicData>
            </a:graphic>
          </wp:inline>
        </w:drawing>
      </w:r>
    </w:p>
    <w:p>
      <w:pPr>
        <w:keepNext w:val="0"/>
        <w:keepLines w:val="0"/>
        <w:pageBreakBefore w:val="0"/>
        <w:widowControl/>
        <w:numPr>
          <w:ilvl w:val="0"/>
          <w:numId w:val="7"/>
        </w:numPr>
        <w:kinsoku/>
        <w:wordWrap/>
        <w:overflowPunct/>
        <w:topLinePunct w:val="0"/>
        <w:autoSpaceDE/>
        <w:autoSpaceDN/>
        <w:bidi w:val="0"/>
        <w:adjustRightInd/>
        <w:snapToGrid/>
        <w:ind w:left="0" w:leftChars="0" w:firstLine="560" w:firstLineChars="200"/>
        <w:jc w:val="left"/>
        <w:textAlignment w:val="auto"/>
        <w:rPr>
          <w:rFonts w:hint="eastAsia" w:ascii="宋体" w:hAnsi="宋体" w:cs="宋体"/>
          <w:color w:val="333333"/>
          <w:kern w:val="0"/>
          <w:sz w:val="28"/>
          <w:szCs w:val="28"/>
          <w:lang w:val="en-US" w:eastAsia="zh-CN" w:bidi="ar"/>
        </w:rPr>
      </w:pPr>
      <w:r>
        <w:rPr>
          <w:rFonts w:hint="eastAsia" w:ascii="宋体" w:hAnsi="宋体" w:cs="宋体"/>
          <w:color w:val="333333"/>
          <w:kern w:val="0"/>
          <w:sz w:val="28"/>
          <w:szCs w:val="28"/>
          <w:lang w:val="en-US" w:eastAsia="zh-CN" w:bidi="ar"/>
        </w:rPr>
        <w:t>可根据项目情况选择是否进行二次报价，需要二次报价的项目，需要添加报价的单位，并且设置二次报价截至时间。</w:t>
      </w:r>
    </w:p>
    <w:p>
      <w:r>
        <w:drawing>
          <wp:inline distT="0" distB="0" distL="114300" distR="114300">
            <wp:extent cx="5266690" cy="2825750"/>
            <wp:effectExtent l="0" t="0" r="10160" b="12700"/>
            <wp:docPr id="13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34"/>
                    <pic:cNvPicPr>
                      <a:picLocks noChangeAspect="1"/>
                    </pic:cNvPicPr>
                  </pic:nvPicPr>
                  <pic:blipFill>
                    <a:blip r:embed="rId57"/>
                    <a:stretch>
                      <a:fillRect/>
                    </a:stretch>
                  </pic:blipFill>
                  <pic:spPr>
                    <a:xfrm>
                      <a:off x="0" y="0"/>
                      <a:ext cx="5266690" cy="2825750"/>
                    </a:xfrm>
                    <a:prstGeom prst="rect">
                      <a:avLst/>
                    </a:prstGeom>
                    <a:noFill/>
                    <a:ln>
                      <a:noFill/>
                    </a:ln>
                  </pic:spPr>
                </pic:pic>
              </a:graphicData>
            </a:graphic>
          </wp:inline>
        </w:drawing>
      </w:r>
    </w:p>
    <w:p>
      <w:pPr>
        <w:pStyle w:val="2"/>
      </w:pPr>
      <w:r>
        <w:drawing>
          <wp:inline distT="0" distB="0" distL="114300" distR="114300">
            <wp:extent cx="5270500" cy="2632710"/>
            <wp:effectExtent l="0" t="0" r="2540" b="3810"/>
            <wp:docPr id="13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5"/>
                    <pic:cNvPicPr>
                      <a:picLocks noChangeAspect="1"/>
                    </pic:cNvPicPr>
                  </pic:nvPicPr>
                  <pic:blipFill>
                    <a:blip r:embed="rId58"/>
                    <a:stretch>
                      <a:fillRect/>
                    </a:stretch>
                  </pic:blipFill>
                  <pic:spPr>
                    <a:xfrm>
                      <a:off x="0" y="0"/>
                      <a:ext cx="5270500" cy="2632710"/>
                    </a:xfrm>
                    <a:prstGeom prst="rect">
                      <a:avLst/>
                    </a:prstGeom>
                    <a:noFill/>
                    <a:ln>
                      <a:noFill/>
                    </a:ln>
                  </pic:spPr>
                </pic:pic>
              </a:graphicData>
            </a:graphic>
          </wp:inline>
        </w:drawing>
      </w:r>
    </w:p>
    <w:p>
      <w:pPr>
        <w:keepNext w:val="0"/>
        <w:keepLines w:val="0"/>
        <w:pageBreakBefore w:val="0"/>
        <w:widowControl/>
        <w:numPr>
          <w:ilvl w:val="0"/>
          <w:numId w:val="7"/>
        </w:numPr>
        <w:kinsoku/>
        <w:wordWrap/>
        <w:overflowPunct/>
        <w:topLinePunct w:val="0"/>
        <w:autoSpaceDE/>
        <w:autoSpaceDN/>
        <w:bidi w:val="0"/>
        <w:adjustRightInd/>
        <w:snapToGrid/>
        <w:ind w:left="0" w:leftChars="0" w:firstLine="560" w:firstLineChars="200"/>
        <w:jc w:val="left"/>
        <w:textAlignment w:val="auto"/>
        <w:rPr>
          <w:rFonts w:hint="eastAsia" w:ascii="宋体" w:hAnsi="宋体" w:cs="宋体"/>
          <w:color w:val="333333"/>
          <w:kern w:val="0"/>
          <w:sz w:val="28"/>
          <w:szCs w:val="28"/>
          <w:lang w:val="en-US" w:eastAsia="zh-CN" w:bidi="ar"/>
        </w:rPr>
      </w:pPr>
      <w:r>
        <w:rPr>
          <w:rFonts w:hint="eastAsia" w:ascii="宋体" w:hAnsi="宋体" w:cs="宋体"/>
          <w:color w:val="333333"/>
          <w:kern w:val="0"/>
          <w:sz w:val="28"/>
          <w:szCs w:val="28"/>
          <w:lang w:val="en-US" w:eastAsia="zh-CN" w:bidi="ar"/>
        </w:rPr>
        <w:t>以上步骤均是为招标人选择中选单位提供辅助。最终招标人需要点击【选择中选人】按钮进行中选人的选择确认。</w:t>
      </w:r>
    </w:p>
    <w:p>
      <w:pPr>
        <w:pStyle w:val="2"/>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default" w:ascii="宋体" w:hAnsi="宋体" w:eastAsia="宋体" w:cs="宋体"/>
          <w:color w:val="333333"/>
          <w:kern w:val="0"/>
          <w:sz w:val="28"/>
          <w:szCs w:val="28"/>
          <w:lang w:val="en-US" w:eastAsia="zh-CN" w:bidi="ar"/>
        </w:rPr>
      </w:pPr>
      <w:r>
        <w:rPr>
          <w:rFonts w:hint="eastAsia" w:ascii="宋体" w:hAnsi="宋体" w:eastAsia="宋体" w:cs="宋体"/>
          <w:color w:val="333333"/>
          <w:kern w:val="0"/>
          <w:sz w:val="28"/>
          <w:szCs w:val="28"/>
          <w:lang w:val="en-US" w:eastAsia="zh-CN" w:bidi="ar"/>
        </w:rPr>
        <w:t>可在全部单位里选择中标单位，选择完成点击确认。</w:t>
      </w:r>
    </w:p>
    <w:p>
      <w:pPr>
        <w:pStyle w:val="2"/>
      </w:pPr>
      <w:r>
        <w:drawing>
          <wp:inline distT="0" distB="0" distL="114300" distR="114300">
            <wp:extent cx="5266690" cy="592455"/>
            <wp:effectExtent l="0" t="0" r="6350" b="1905"/>
            <wp:docPr id="14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6"/>
                    <pic:cNvPicPr>
                      <a:picLocks noChangeAspect="1"/>
                    </pic:cNvPicPr>
                  </pic:nvPicPr>
                  <pic:blipFill>
                    <a:blip r:embed="rId59"/>
                    <a:stretch>
                      <a:fillRect/>
                    </a:stretch>
                  </pic:blipFill>
                  <pic:spPr>
                    <a:xfrm>
                      <a:off x="0" y="0"/>
                      <a:ext cx="5266690" cy="592455"/>
                    </a:xfrm>
                    <a:prstGeom prst="rect">
                      <a:avLst/>
                    </a:prstGeom>
                    <a:noFill/>
                    <a:ln>
                      <a:noFill/>
                    </a:ln>
                  </pic:spPr>
                </pic:pic>
              </a:graphicData>
            </a:graphic>
          </wp:inline>
        </w:drawing>
      </w:r>
    </w:p>
    <w:p>
      <w:pPr>
        <w:pStyle w:val="2"/>
      </w:pPr>
      <w:r>
        <w:drawing>
          <wp:inline distT="0" distB="0" distL="114300" distR="114300">
            <wp:extent cx="5267960" cy="2629535"/>
            <wp:effectExtent l="0" t="0" r="5080" b="6985"/>
            <wp:docPr id="14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7"/>
                    <pic:cNvPicPr>
                      <a:picLocks noChangeAspect="1"/>
                    </pic:cNvPicPr>
                  </pic:nvPicPr>
                  <pic:blipFill>
                    <a:blip r:embed="rId60"/>
                    <a:stretch>
                      <a:fillRect/>
                    </a:stretch>
                  </pic:blipFill>
                  <pic:spPr>
                    <a:xfrm>
                      <a:off x="0" y="0"/>
                      <a:ext cx="5267960" cy="262953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default" w:ascii="宋体" w:hAnsi="宋体" w:eastAsia="宋体" w:cs="宋体"/>
          <w:color w:val="333333"/>
          <w:kern w:val="0"/>
          <w:sz w:val="28"/>
          <w:szCs w:val="28"/>
          <w:lang w:val="en-US" w:eastAsia="zh-CN" w:bidi="ar"/>
        </w:rPr>
      </w:pPr>
      <w:r>
        <w:rPr>
          <w:rFonts w:hint="eastAsia" w:ascii="宋体" w:hAnsi="宋体" w:cs="宋体"/>
          <w:color w:val="333333"/>
          <w:kern w:val="0"/>
          <w:sz w:val="28"/>
          <w:szCs w:val="28"/>
          <w:lang w:val="en-US" w:eastAsia="zh-CN" w:bidi="ar"/>
        </w:rPr>
        <w:t>6、</w:t>
      </w:r>
      <w:r>
        <w:rPr>
          <w:rFonts w:hint="eastAsia" w:ascii="宋体" w:hAnsi="宋体" w:eastAsia="宋体" w:cs="宋体"/>
          <w:color w:val="333333"/>
          <w:kern w:val="0"/>
          <w:sz w:val="28"/>
          <w:szCs w:val="28"/>
          <w:lang w:val="en-US" w:eastAsia="zh-CN" w:bidi="ar"/>
        </w:rPr>
        <w:t>确认中选人后点击确认，提交成功。</w:t>
      </w:r>
    </w:p>
    <w:p>
      <w:pPr>
        <w:pStyle w:val="2"/>
      </w:pPr>
      <w:r>
        <w:drawing>
          <wp:inline distT="0" distB="0" distL="114300" distR="114300">
            <wp:extent cx="5266690" cy="2825750"/>
            <wp:effectExtent l="0" t="0" r="6350" b="8890"/>
            <wp:docPr id="14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38"/>
                    <pic:cNvPicPr>
                      <a:picLocks noChangeAspect="1"/>
                    </pic:cNvPicPr>
                  </pic:nvPicPr>
                  <pic:blipFill>
                    <a:blip r:embed="rId61"/>
                    <a:stretch>
                      <a:fillRect/>
                    </a:stretch>
                  </pic:blipFill>
                  <pic:spPr>
                    <a:xfrm>
                      <a:off x="0" y="0"/>
                      <a:ext cx="5266690" cy="2825750"/>
                    </a:xfrm>
                    <a:prstGeom prst="rect">
                      <a:avLst/>
                    </a:prstGeom>
                    <a:noFill/>
                    <a:ln>
                      <a:noFill/>
                    </a:ln>
                  </pic:spPr>
                </pic:pic>
              </a:graphicData>
            </a:graphic>
          </wp:inline>
        </w:drawing>
      </w:r>
    </w:p>
    <w:p>
      <w:pPr>
        <w:pStyle w:val="2"/>
      </w:pPr>
      <w:r>
        <w:drawing>
          <wp:inline distT="0" distB="0" distL="114300" distR="114300">
            <wp:extent cx="5266690" cy="2625090"/>
            <wp:effectExtent l="0" t="0" r="6350" b="11430"/>
            <wp:docPr id="14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39"/>
                    <pic:cNvPicPr>
                      <a:picLocks noChangeAspect="1"/>
                    </pic:cNvPicPr>
                  </pic:nvPicPr>
                  <pic:blipFill>
                    <a:blip r:embed="rId62"/>
                    <a:stretch>
                      <a:fillRect/>
                    </a:stretch>
                  </pic:blipFill>
                  <pic:spPr>
                    <a:xfrm>
                      <a:off x="0" y="0"/>
                      <a:ext cx="5266690" cy="2625090"/>
                    </a:xfrm>
                    <a:prstGeom prst="rect">
                      <a:avLst/>
                    </a:prstGeom>
                    <a:noFill/>
                    <a:ln>
                      <a:noFill/>
                    </a:ln>
                  </pic:spPr>
                </pic:pic>
              </a:graphicData>
            </a:graphic>
          </wp:inline>
        </w:drawing>
      </w:r>
    </w:p>
    <w:p>
      <w:pPr>
        <w:pStyle w:val="3"/>
        <w:numPr>
          <w:ilvl w:val="0"/>
          <w:numId w:val="6"/>
        </w:numPr>
        <w:ind w:leftChars="0"/>
        <w:rPr>
          <w:rFonts w:hint="eastAsia" w:ascii="宋体" w:hAnsi="宋体" w:cs="宋体"/>
          <w:sz w:val="28"/>
          <w:lang w:val="en-US" w:eastAsia="zh-CN"/>
        </w:rPr>
      </w:pPr>
      <w:bookmarkStart w:id="34" w:name="_Toc915"/>
      <w:r>
        <w:rPr>
          <w:rFonts w:hint="eastAsia" w:ascii="宋体" w:hAnsi="宋体" w:cs="宋体"/>
          <w:sz w:val="28"/>
          <w:lang w:val="en-US" w:eastAsia="zh-CN"/>
        </w:rPr>
        <w:t>结果公示</w:t>
      </w:r>
      <w:bookmarkEnd w:id="34"/>
    </w:p>
    <w:p>
      <w:pPr>
        <w:widowControl/>
        <w:spacing w:line="360" w:lineRule="auto"/>
        <w:jc w:val="left"/>
        <w:rPr>
          <w:rFonts w:ascii="宋体" w:hAnsi="宋体" w:cs="宋体"/>
          <w:color w:val="333333"/>
          <w:sz w:val="28"/>
          <w:szCs w:val="28"/>
        </w:rPr>
      </w:pPr>
      <w:r>
        <w:rPr>
          <w:rFonts w:hint="eastAsia" w:ascii="宋体" w:hAnsi="宋体" w:cs="宋体"/>
          <w:b/>
          <w:color w:val="333333"/>
          <w:kern w:val="0"/>
          <w:sz w:val="28"/>
          <w:szCs w:val="28"/>
          <w:lang w:bidi="ar"/>
        </w:rPr>
        <w:t>操作步骤：</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ascii="宋体" w:hAnsi="宋体" w:cs="宋体"/>
          <w:color w:val="333333"/>
          <w:kern w:val="0"/>
          <w:sz w:val="28"/>
          <w:szCs w:val="28"/>
          <w:lang w:bidi="ar"/>
        </w:rPr>
      </w:pPr>
      <w:r>
        <w:rPr>
          <w:rFonts w:hint="eastAsia" w:ascii="宋体" w:hAnsi="宋体" w:cs="宋体"/>
          <w:color w:val="333333"/>
          <w:kern w:val="0"/>
          <w:sz w:val="28"/>
          <w:szCs w:val="28"/>
          <w:lang w:val="en-US" w:eastAsia="zh-CN" w:bidi="ar"/>
        </w:rPr>
        <w:t>1、</w:t>
      </w:r>
      <w:r>
        <w:rPr>
          <w:rFonts w:hint="eastAsia" w:ascii="宋体" w:hAnsi="宋体" w:cs="宋体"/>
          <w:color w:val="333333"/>
          <w:kern w:val="0"/>
          <w:sz w:val="28"/>
          <w:szCs w:val="28"/>
          <w:lang w:bidi="ar"/>
        </w:rPr>
        <w:t>点击（左方）“</w:t>
      </w:r>
      <w:r>
        <w:rPr>
          <w:rFonts w:hint="eastAsia" w:ascii="宋体" w:hAnsi="宋体" w:cs="宋体"/>
          <w:color w:val="333333"/>
          <w:kern w:val="0"/>
          <w:sz w:val="28"/>
          <w:szCs w:val="28"/>
          <w:lang w:val="en-US" w:eastAsia="zh-CN" w:bidi="ar"/>
        </w:rPr>
        <w:t>比选系统</w:t>
      </w:r>
      <w:r>
        <w:rPr>
          <w:rFonts w:hint="eastAsia" w:ascii="宋体" w:hAnsi="宋体" w:cs="宋体"/>
          <w:color w:val="333333"/>
          <w:kern w:val="0"/>
          <w:sz w:val="28"/>
          <w:szCs w:val="28"/>
          <w:lang w:bidi="ar"/>
        </w:rPr>
        <w:t>”，选择“结果公示”，点击</w:t>
      </w:r>
      <w:r>
        <w:rPr>
          <w:rFonts w:hint="eastAsia" w:ascii="宋体" w:hAnsi="宋体" w:cs="宋体"/>
          <w:color w:val="333333"/>
          <w:kern w:val="0"/>
          <w:sz w:val="28"/>
          <w:szCs w:val="28"/>
          <w:lang w:eastAsia="zh-CN" w:bidi="ar"/>
        </w:rPr>
        <w:t>【</w:t>
      </w:r>
      <w:r>
        <w:rPr>
          <w:rFonts w:hint="eastAsia" w:ascii="宋体" w:hAnsi="宋体" w:cs="宋体"/>
          <w:color w:val="333333"/>
          <w:kern w:val="0"/>
          <w:sz w:val="28"/>
          <w:szCs w:val="28"/>
          <w:lang w:val="en-US" w:eastAsia="zh-CN" w:bidi="ar"/>
        </w:rPr>
        <w:t>新增结果公告】</w:t>
      </w:r>
      <w:r>
        <w:rPr>
          <w:rFonts w:hint="eastAsia" w:ascii="宋体" w:hAnsi="宋体" w:cs="宋体"/>
          <w:sz w:val="28"/>
          <w:szCs w:val="28"/>
        </w:rPr>
        <w:t>操作按钮进行结果公示发布</w:t>
      </w:r>
      <w:r>
        <w:rPr>
          <w:rFonts w:hint="eastAsia" w:ascii="宋体" w:hAnsi="宋体" w:cs="宋体"/>
          <w:color w:val="333333"/>
          <w:kern w:val="0"/>
          <w:sz w:val="28"/>
          <w:szCs w:val="28"/>
          <w:lang w:bidi="ar"/>
        </w:rPr>
        <w:t>；</w:t>
      </w:r>
    </w:p>
    <w:p>
      <w:pPr>
        <w:pStyle w:val="2"/>
        <w:rPr>
          <w:rFonts w:ascii="宋体" w:hAnsi="宋体" w:cs="宋体"/>
          <w:sz w:val="28"/>
          <w:szCs w:val="28"/>
        </w:rPr>
      </w:pPr>
      <w:r>
        <w:drawing>
          <wp:inline distT="0" distB="0" distL="114300" distR="114300">
            <wp:extent cx="5273675" cy="1857375"/>
            <wp:effectExtent l="0" t="0" r="3175" b="9525"/>
            <wp:docPr id="6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4"/>
                    <pic:cNvPicPr>
                      <a:picLocks noChangeAspect="1"/>
                    </pic:cNvPicPr>
                  </pic:nvPicPr>
                  <pic:blipFill>
                    <a:blip r:embed="rId63"/>
                    <a:stretch>
                      <a:fillRect/>
                    </a:stretch>
                  </pic:blipFill>
                  <pic:spPr>
                    <a:xfrm>
                      <a:off x="0" y="0"/>
                      <a:ext cx="5273675" cy="185737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ind w:firstLine="560" w:firstLineChars="200"/>
        <w:jc w:val="left"/>
        <w:textAlignment w:val="auto"/>
        <w:rPr>
          <w:rFonts w:ascii="宋体" w:hAnsi="宋体" w:cs="宋体"/>
          <w:color w:val="333333"/>
          <w:sz w:val="28"/>
          <w:szCs w:val="28"/>
        </w:rPr>
      </w:pPr>
      <w:r>
        <w:rPr>
          <w:rFonts w:hint="eastAsia" w:ascii="宋体" w:hAnsi="宋体" w:cs="宋体"/>
          <w:color w:val="333333"/>
          <w:kern w:val="0"/>
          <w:sz w:val="28"/>
          <w:szCs w:val="28"/>
          <w:lang w:bidi="ar"/>
        </w:rPr>
        <w:t>2、选择</w:t>
      </w:r>
      <w:r>
        <w:rPr>
          <w:rFonts w:hint="eastAsia" w:ascii="宋体" w:hAnsi="宋体" w:cs="宋体"/>
          <w:color w:val="333333"/>
          <w:kern w:val="0"/>
          <w:sz w:val="28"/>
          <w:szCs w:val="28"/>
          <w:lang w:val="en-US" w:eastAsia="zh-CN" w:bidi="ar"/>
        </w:rPr>
        <w:t>项目</w:t>
      </w:r>
      <w:r>
        <w:rPr>
          <w:rFonts w:hint="eastAsia" w:ascii="宋体" w:hAnsi="宋体" w:cs="宋体"/>
          <w:color w:val="333333"/>
          <w:kern w:val="0"/>
          <w:sz w:val="28"/>
          <w:szCs w:val="28"/>
          <w:lang w:bidi="ar"/>
        </w:rPr>
        <w:t>，点击“</w:t>
      </w:r>
      <w:r>
        <w:rPr>
          <w:rFonts w:hint="eastAsia" w:ascii="宋体" w:hAnsi="宋体" w:cs="宋体"/>
          <w:color w:val="333333"/>
          <w:kern w:val="0"/>
          <w:sz w:val="28"/>
          <w:szCs w:val="28"/>
          <w:lang w:val="en-US" w:eastAsia="zh-CN" w:bidi="ar"/>
        </w:rPr>
        <w:t>确认选择</w:t>
      </w:r>
      <w:r>
        <w:rPr>
          <w:rFonts w:hint="eastAsia" w:ascii="宋体" w:hAnsi="宋体" w:cs="宋体"/>
          <w:color w:val="333333"/>
          <w:kern w:val="0"/>
          <w:sz w:val="28"/>
          <w:szCs w:val="28"/>
          <w:lang w:bidi="ar"/>
        </w:rPr>
        <w:t>”。</w:t>
      </w:r>
    </w:p>
    <w:p>
      <w:pPr>
        <w:jc w:val="both"/>
        <w:rPr>
          <w:rFonts w:ascii="宋体" w:hAnsi="宋体" w:cs="宋体"/>
          <w:sz w:val="28"/>
          <w:szCs w:val="28"/>
        </w:rPr>
      </w:pPr>
      <w:r>
        <w:drawing>
          <wp:inline distT="0" distB="0" distL="114300" distR="114300">
            <wp:extent cx="5269230" cy="1621155"/>
            <wp:effectExtent l="0" t="0" r="7620" b="17145"/>
            <wp:docPr id="6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5"/>
                    <pic:cNvPicPr>
                      <a:picLocks noChangeAspect="1"/>
                    </pic:cNvPicPr>
                  </pic:nvPicPr>
                  <pic:blipFill>
                    <a:blip r:embed="rId64"/>
                    <a:stretch>
                      <a:fillRect/>
                    </a:stretch>
                  </pic:blipFill>
                  <pic:spPr>
                    <a:xfrm>
                      <a:off x="0" y="0"/>
                      <a:ext cx="5269230" cy="162115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ascii="宋体" w:hAnsi="宋体" w:cs="宋体"/>
          <w:sz w:val="28"/>
          <w:szCs w:val="28"/>
        </w:rPr>
      </w:pPr>
      <w:r>
        <w:rPr>
          <w:rFonts w:hint="eastAsia" w:ascii="宋体" w:hAnsi="宋体" w:cs="宋体"/>
          <w:color w:val="333333"/>
          <w:kern w:val="0"/>
          <w:sz w:val="28"/>
          <w:szCs w:val="28"/>
          <w:lang w:bidi="ar"/>
        </w:rPr>
        <w:t>3、完善相关内容，点击</w:t>
      </w:r>
      <w:r>
        <w:rPr>
          <w:rFonts w:hint="eastAsia" w:ascii="宋体" w:hAnsi="宋体" w:cs="宋体"/>
          <w:color w:val="333333"/>
          <w:kern w:val="0"/>
          <w:sz w:val="28"/>
          <w:szCs w:val="28"/>
          <w:lang w:eastAsia="zh-CN" w:bidi="ar"/>
        </w:rPr>
        <w:t>【</w:t>
      </w:r>
      <w:r>
        <w:rPr>
          <w:rFonts w:hint="eastAsia" w:ascii="宋体" w:hAnsi="宋体" w:cs="宋体"/>
          <w:color w:val="333333"/>
          <w:kern w:val="0"/>
          <w:sz w:val="28"/>
          <w:szCs w:val="28"/>
          <w:lang w:bidi="ar"/>
        </w:rPr>
        <w:t>提交信息</w:t>
      </w:r>
      <w:r>
        <w:rPr>
          <w:rFonts w:hint="eastAsia" w:ascii="宋体" w:hAnsi="宋体" w:cs="宋体"/>
          <w:color w:val="333333"/>
          <w:kern w:val="0"/>
          <w:sz w:val="28"/>
          <w:szCs w:val="28"/>
          <w:lang w:eastAsia="zh-CN" w:bidi="ar"/>
        </w:rPr>
        <w:t>】</w:t>
      </w:r>
      <w:r>
        <w:rPr>
          <w:rFonts w:hint="eastAsia" w:ascii="宋体" w:hAnsi="宋体" w:cs="宋体"/>
          <w:color w:val="333333"/>
          <w:kern w:val="0"/>
          <w:sz w:val="28"/>
          <w:szCs w:val="28"/>
          <w:lang w:bidi="ar"/>
        </w:rPr>
        <w:t>，完成结果公示发布。</w:t>
      </w:r>
    </w:p>
    <w:p>
      <w:pPr>
        <w:pStyle w:val="2"/>
      </w:pPr>
      <w:r>
        <w:drawing>
          <wp:inline distT="0" distB="0" distL="114300" distR="114300">
            <wp:extent cx="5272405" cy="3016885"/>
            <wp:effectExtent l="0" t="0" r="4445" b="12065"/>
            <wp:docPr id="6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6"/>
                    <pic:cNvPicPr>
                      <a:picLocks noChangeAspect="1"/>
                    </pic:cNvPicPr>
                  </pic:nvPicPr>
                  <pic:blipFill>
                    <a:blip r:embed="rId65"/>
                    <a:stretch>
                      <a:fillRect/>
                    </a:stretch>
                  </pic:blipFill>
                  <pic:spPr>
                    <a:xfrm>
                      <a:off x="0" y="0"/>
                      <a:ext cx="5272405" cy="3016885"/>
                    </a:xfrm>
                    <a:prstGeom prst="rect">
                      <a:avLst/>
                    </a:prstGeom>
                    <a:noFill/>
                    <a:ln>
                      <a:noFill/>
                    </a:ln>
                  </pic:spPr>
                </pic:pic>
              </a:graphicData>
            </a:graphic>
          </wp:inline>
        </w:drawing>
      </w:r>
    </w:p>
    <w:p>
      <w:pPr>
        <w:pStyle w:val="3"/>
        <w:numPr>
          <w:ilvl w:val="0"/>
          <w:numId w:val="6"/>
        </w:numPr>
        <w:ind w:leftChars="0"/>
        <w:rPr>
          <w:rFonts w:hint="eastAsia" w:ascii="宋体" w:hAnsi="宋体" w:cs="宋体"/>
          <w:sz w:val="28"/>
          <w:lang w:val="en-US" w:eastAsia="zh-CN"/>
        </w:rPr>
      </w:pPr>
      <w:bookmarkStart w:id="35" w:name="_Toc12114"/>
      <w:r>
        <w:rPr>
          <w:rFonts w:hint="eastAsia" w:ascii="宋体" w:hAnsi="宋体" w:cs="宋体"/>
          <w:sz w:val="28"/>
          <w:lang w:val="en-US" w:eastAsia="zh-CN"/>
        </w:rPr>
        <w:t>合同签署</w:t>
      </w:r>
      <w:bookmarkEnd w:id="35"/>
    </w:p>
    <w:p>
      <w:pPr>
        <w:widowControl/>
        <w:spacing w:line="360" w:lineRule="auto"/>
        <w:jc w:val="left"/>
        <w:rPr>
          <w:rFonts w:ascii="宋体" w:hAnsi="宋体" w:cs="宋体"/>
          <w:b/>
          <w:color w:val="333333"/>
          <w:kern w:val="0"/>
          <w:sz w:val="28"/>
          <w:szCs w:val="28"/>
          <w:lang w:bidi="ar"/>
        </w:rPr>
      </w:pPr>
      <w:r>
        <w:rPr>
          <w:rFonts w:hint="eastAsia" w:ascii="宋体" w:hAnsi="宋体" w:cs="宋体"/>
          <w:b/>
          <w:color w:val="333333"/>
          <w:kern w:val="0"/>
          <w:sz w:val="28"/>
          <w:szCs w:val="28"/>
          <w:lang w:bidi="ar"/>
        </w:rPr>
        <w:t>操作步骤：</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ascii="宋体" w:hAnsi="宋体" w:cs="宋体"/>
          <w:color w:val="333333"/>
          <w:kern w:val="0"/>
          <w:sz w:val="28"/>
          <w:szCs w:val="28"/>
          <w:lang w:bidi="ar"/>
        </w:rPr>
      </w:pPr>
      <w:r>
        <w:rPr>
          <w:rFonts w:hint="eastAsia" w:ascii="宋体" w:hAnsi="宋体" w:cs="宋体"/>
          <w:color w:val="333333"/>
          <w:kern w:val="0"/>
          <w:sz w:val="28"/>
          <w:szCs w:val="28"/>
          <w:lang w:bidi="ar"/>
        </w:rPr>
        <w:t>1、点击（左方）“比选系统”，选择“合同签署”，在相应比选项目右侧，点击</w:t>
      </w:r>
      <w:r>
        <w:rPr>
          <w:rFonts w:hint="eastAsia" w:ascii="宋体" w:hAnsi="宋体" w:cs="宋体"/>
          <w:color w:val="333333"/>
          <w:kern w:val="0"/>
          <w:sz w:val="28"/>
          <w:szCs w:val="28"/>
          <w:lang w:eastAsia="zh-CN" w:bidi="ar"/>
        </w:rPr>
        <w:t>【</w:t>
      </w:r>
      <w:r>
        <w:rPr>
          <w:rFonts w:hint="eastAsia" w:ascii="宋体" w:hAnsi="宋体" w:cs="宋体"/>
          <w:color w:val="333333"/>
          <w:kern w:val="0"/>
          <w:sz w:val="28"/>
          <w:szCs w:val="28"/>
          <w:lang w:val="en-US" w:eastAsia="zh-CN" w:bidi="ar"/>
        </w:rPr>
        <w:t>新增合同】</w:t>
      </w:r>
      <w:r>
        <w:rPr>
          <w:rFonts w:hint="eastAsia" w:ascii="宋体" w:hAnsi="宋体" w:cs="宋体"/>
          <w:sz w:val="28"/>
          <w:szCs w:val="28"/>
        </w:rPr>
        <w:t>操作按钮进行签约合同</w:t>
      </w:r>
      <w:r>
        <w:rPr>
          <w:rFonts w:hint="eastAsia" w:ascii="宋体" w:hAnsi="宋体" w:cs="宋体"/>
          <w:color w:val="333333"/>
          <w:kern w:val="0"/>
          <w:sz w:val="28"/>
          <w:szCs w:val="28"/>
          <w:lang w:bidi="ar"/>
        </w:rPr>
        <w:t>；</w:t>
      </w:r>
    </w:p>
    <w:p>
      <w:pPr>
        <w:pStyle w:val="2"/>
        <w:rPr>
          <w:rFonts w:ascii="宋体" w:hAnsi="宋体" w:cs="宋体"/>
          <w:sz w:val="28"/>
          <w:szCs w:val="28"/>
        </w:rPr>
      </w:pPr>
      <w:r>
        <w:drawing>
          <wp:inline distT="0" distB="0" distL="114300" distR="114300">
            <wp:extent cx="5272405" cy="2357120"/>
            <wp:effectExtent l="0" t="0" r="4445" b="5080"/>
            <wp:docPr id="6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7"/>
                    <pic:cNvPicPr>
                      <a:picLocks noChangeAspect="1"/>
                    </pic:cNvPicPr>
                  </pic:nvPicPr>
                  <pic:blipFill>
                    <a:blip r:embed="rId66"/>
                    <a:stretch>
                      <a:fillRect/>
                    </a:stretch>
                  </pic:blipFill>
                  <pic:spPr>
                    <a:xfrm>
                      <a:off x="0" y="0"/>
                      <a:ext cx="5272405" cy="23571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outlineLvl w:val="9"/>
        <w:rPr>
          <w:rFonts w:ascii="宋体" w:hAnsi="宋体" w:cs="宋体"/>
          <w:sz w:val="28"/>
          <w:szCs w:val="28"/>
        </w:rPr>
      </w:pPr>
      <w:r>
        <w:rPr>
          <w:rFonts w:hint="eastAsia" w:ascii="宋体" w:hAnsi="宋体" w:cs="宋体"/>
          <w:sz w:val="28"/>
          <w:szCs w:val="28"/>
          <w:lang w:val="en-US" w:eastAsia="zh-CN"/>
        </w:rPr>
        <w:t>2、</w:t>
      </w:r>
      <w:r>
        <w:rPr>
          <w:rFonts w:hint="eastAsia" w:ascii="宋体" w:hAnsi="宋体" w:cs="宋体"/>
          <w:sz w:val="28"/>
          <w:szCs w:val="28"/>
        </w:rPr>
        <w:t>选择</w:t>
      </w:r>
      <w:r>
        <w:rPr>
          <w:rFonts w:hint="eastAsia" w:ascii="宋体" w:hAnsi="宋体" w:cs="宋体"/>
          <w:sz w:val="28"/>
          <w:szCs w:val="28"/>
          <w:lang w:val="en-US" w:eastAsia="zh-CN"/>
        </w:rPr>
        <w:t>项目</w:t>
      </w:r>
      <w:r>
        <w:rPr>
          <w:rFonts w:hint="eastAsia" w:ascii="宋体" w:hAnsi="宋体" w:cs="宋体"/>
          <w:sz w:val="28"/>
          <w:szCs w:val="28"/>
        </w:rPr>
        <w:t>，点击“</w:t>
      </w:r>
      <w:r>
        <w:rPr>
          <w:rFonts w:hint="eastAsia" w:ascii="宋体" w:hAnsi="宋体" w:cs="宋体"/>
          <w:sz w:val="28"/>
          <w:szCs w:val="28"/>
          <w:lang w:val="en-US" w:eastAsia="zh-CN"/>
        </w:rPr>
        <w:t>确认选择</w:t>
      </w:r>
      <w:r>
        <w:rPr>
          <w:rFonts w:hint="eastAsia" w:ascii="宋体" w:hAnsi="宋体" w:cs="宋体"/>
          <w:sz w:val="28"/>
          <w:szCs w:val="28"/>
        </w:rPr>
        <w:t>”。</w:t>
      </w:r>
    </w:p>
    <w:p>
      <w:pPr>
        <w:pStyle w:val="2"/>
      </w:pPr>
      <w:r>
        <w:drawing>
          <wp:inline distT="0" distB="0" distL="114300" distR="114300">
            <wp:extent cx="5266690" cy="2614295"/>
            <wp:effectExtent l="0" t="0" r="6350" b="6985"/>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pic:cNvPicPr>
                  </pic:nvPicPr>
                  <pic:blipFill>
                    <a:blip r:embed="rId67"/>
                    <a:stretch>
                      <a:fillRect/>
                    </a:stretch>
                  </pic:blipFill>
                  <pic:spPr>
                    <a:xfrm>
                      <a:off x="0" y="0"/>
                      <a:ext cx="5266690" cy="261429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color w:val="000000" w:themeColor="text1"/>
          <w:lang w:val="en-US"/>
          <w14:textFill>
            <w14:solidFill>
              <w14:schemeClr w14:val="tx1"/>
            </w14:solidFill>
          </w14:textFill>
        </w:rPr>
      </w:pPr>
      <w:r>
        <w:rPr>
          <w:rFonts w:hint="eastAsia" w:ascii="宋体" w:hAnsi="宋体" w:cs="宋体"/>
          <w:sz w:val="28"/>
          <w:szCs w:val="28"/>
          <w:lang w:val="en-US" w:eastAsia="zh-CN"/>
        </w:rPr>
        <w:t>3、</w:t>
      </w:r>
      <w:r>
        <w:rPr>
          <w:rFonts w:hint="eastAsia" w:ascii="宋体" w:hAnsi="宋体" w:cs="宋体"/>
          <w:sz w:val="28"/>
          <w:szCs w:val="28"/>
        </w:rPr>
        <w:t>进入</w:t>
      </w:r>
      <w:r>
        <w:rPr>
          <w:rFonts w:hint="eastAsia" w:ascii="宋体" w:hAnsi="宋体" w:cs="宋体"/>
          <w:sz w:val="28"/>
          <w:szCs w:val="28"/>
          <w:lang w:val="en-US" w:eastAsia="zh-CN"/>
        </w:rPr>
        <w:t>操作</w:t>
      </w:r>
      <w:r>
        <w:rPr>
          <w:rFonts w:hint="eastAsia" w:ascii="宋体" w:hAnsi="宋体" w:cs="宋体"/>
          <w:sz w:val="28"/>
          <w:szCs w:val="28"/>
        </w:rPr>
        <w:t>页面后，</w:t>
      </w:r>
      <w:r>
        <w:rPr>
          <w:rFonts w:hint="eastAsia" w:ascii="宋体" w:hAnsi="宋体" w:cs="宋体"/>
          <w:color w:val="000000" w:themeColor="text1"/>
          <w:sz w:val="28"/>
          <w:szCs w:val="28"/>
          <w:lang w:val="en-US" w:eastAsia="zh-CN"/>
          <w14:textFill>
            <w14:solidFill>
              <w14:schemeClr w14:val="tx1"/>
            </w14:solidFill>
          </w14:textFill>
        </w:rPr>
        <w:t>可查看项目信息，可自行下载或者在线查看委托代理合同模板。</w:t>
      </w:r>
    </w:p>
    <w:p>
      <w:pPr>
        <w:pStyle w:val="2"/>
      </w:pPr>
      <w:r>
        <w:drawing>
          <wp:inline distT="0" distB="0" distL="114300" distR="114300">
            <wp:extent cx="5266055" cy="1665605"/>
            <wp:effectExtent l="0" t="0" r="6985" b="10795"/>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pic:cNvPicPr>
                  </pic:nvPicPr>
                  <pic:blipFill>
                    <a:blip r:embed="rId68"/>
                    <a:stretch>
                      <a:fillRect/>
                    </a:stretch>
                  </pic:blipFill>
                  <pic:spPr>
                    <a:xfrm>
                      <a:off x="0" y="0"/>
                      <a:ext cx="5266055" cy="166560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default" w:ascii="宋体" w:hAnsi="宋体" w:eastAsia="宋体" w:cs="宋体"/>
          <w:color w:val="333333"/>
          <w:kern w:val="0"/>
          <w:sz w:val="28"/>
          <w:szCs w:val="28"/>
          <w:lang w:val="en-US" w:eastAsia="zh-CN" w:bidi="ar"/>
        </w:rPr>
      </w:pPr>
      <w:r>
        <w:rPr>
          <w:rFonts w:hint="eastAsia" w:ascii="宋体" w:hAnsi="宋体" w:cs="宋体"/>
          <w:color w:val="333333"/>
          <w:kern w:val="0"/>
          <w:sz w:val="28"/>
          <w:szCs w:val="28"/>
          <w:lang w:val="en-US" w:eastAsia="zh-CN" w:bidi="ar"/>
        </w:rPr>
        <w:t>4</w:t>
      </w:r>
      <w:r>
        <w:rPr>
          <w:rFonts w:hint="eastAsia" w:ascii="宋体" w:hAnsi="宋体" w:cs="宋体"/>
          <w:color w:val="333333"/>
          <w:kern w:val="0"/>
          <w:sz w:val="28"/>
          <w:szCs w:val="28"/>
          <w:lang w:bidi="ar"/>
        </w:rPr>
        <w:t>、完善</w:t>
      </w:r>
      <w:r>
        <w:rPr>
          <w:rFonts w:hint="eastAsia" w:ascii="宋体" w:hAnsi="宋体" w:cs="宋体"/>
          <w:color w:val="333333"/>
          <w:kern w:val="0"/>
          <w:sz w:val="28"/>
          <w:szCs w:val="28"/>
          <w:lang w:val="en-US" w:eastAsia="zh-CN" w:bidi="ar"/>
        </w:rPr>
        <w:t>填写合同</w:t>
      </w:r>
      <w:r>
        <w:rPr>
          <w:rFonts w:hint="eastAsia" w:ascii="宋体" w:hAnsi="宋体" w:cs="宋体"/>
          <w:color w:val="333333"/>
          <w:kern w:val="0"/>
          <w:sz w:val="28"/>
          <w:szCs w:val="28"/>
          <w:lang w:bidi="ar"/>
        </w:rPr>
        <w:t>相关内容</w:t>
      </w:r>
      <w:r>
        <w:rPr>
          <w:rFonts w:hint="eastAsia" w:ascii="宋体" w:hAnsi="宋体" w:cs="宋体"/>
          <w:color w:val="333333"/>
          <w:kern w:val="0"/>
          <w:sz w:val="28"/>
          <w:szCs w:val="28"/>
          <w:lang w:eastAsia="zh-CN" w:bidi="ar"/>
        </w:rPr>
        <w:t>，</w:t>
      </w:r>
      <w:r>
        <w:rPr>
          <w:rFonts w:hint="eastAsia" w:ascii="宋体" w:hAnsi="宋体" w:cs="宋体"/>
          <w:color w:val="333333"/>
          <w:kern w:val="0"/>
          <w:sz w:val="28"/>
          <w:szCs w:val="28"/>
          <w:lang w:val="en-US" w:eastAsia="zh-CN" w:bidi="ar"/>
        </w:rPr>
        <w:t>如下图所示。</w:t>
      </w:r>
    </w:p>
    <w:p>
      <w:pPr>
        <w:pStyle w:val="2"/>
        <w:keepNext w:val="0"/>
        <w:keepLines w:val="0"/>
        <w:pageBreakBefore w:val="0"/>
        <w:widowControl w:val="0"/>
        <w:kinsoku/>
        <w:wordWrap/>
        <w:overflowPunct/>
        <w:topLinePunct w:val="0"/>
        <w:autoSpaceDE/>
        <w:autoSpaceDN/>
        <w:bidi w:val="0"/>
        <w:adjustRightInd/>
        <w:snapToGrid/>
        <w:textAlignment w:val="auto"/>
        <w:rPr>
          <w:rFonts w:hint="eastAsia" w:ascii="宋体" w:hAnsi="宋体" w:cs="宋体"/>
          <w:color w:val="333333"/>
          <w:kern w:val="0"/>
          <w:sz w:val="28"/>
          <w:szCs w:val="28"/>
          <w:lang w:bidi="ar"/>
        </w:rPr>
      </w:pPr>
      <w:r>
        <w:drawing>
          <wp:inline distT="0" distB="0" distL="114300" distR="114300">
            <wp:extent cx="5267325" cy="2416175"/>
            <wp:effectExtent l="0" t="0" r="5715" b="6985"/>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69"/>
                    <a:stretch>
                      <a:fillRect/>
                    </a:stretch>
                  </pic:blipFill>
                  <pic:spPr>
                    <a:xfrm>
                      <a:off x="0" y="0"/>
                      <a:ext cx="5267325" cy="2416175"/>
                    </a:xfrm>
                    <a:prstGeom prst="rect">
                      <a:avLst/>
                    </a:prstGeom>
                    <a:noFill/>
                    <a:ln>
                      <a:noFill/>
                    </a:ln>
                  </pic:spPr>
                </pic:pic>
              </a:graphicData>
            </a:graphic>
          </wp:inline>
        </w:drawing>
      </w:r>
    </w:p>
    <w:p>
      <w:pPr>
        <w:pStyle w:val="2"/>
      </w:pPr>
      <w:r>
        <w:drawing>
          <wp:inline distT="0" distB="0" distL="114300" distR="114300">
            <wp:extent cx="5262245" cy="2430780"/>
            <wp:effectExtent l="0" t="0" r="10795" b="7620"/>
            <wp:docPr id="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pic:cNvPicPr>
                      <a:picLocks noChangeAspect="1"/>
                    </pic:cNvPicPr>
                  </pic:nvPicPr>
                  <pic:blipFill>
                    <a:blip r:embed="rId70"/>
                    <a:stretch>
                      <a:fillRect/>
                    </a:stretch>
                  </pic:blipFill>
                  <pic:spPr>
                    <a:xfrm>
                      <a:off x="0" y="0"/>
                      <a:ext cx="5262245" cy="2430780"/>
                    </a:xfrm>
                    <a:prstGeom prst="rect">
                      <a:avLst/>
                    </a:prstGeom>
                    <a:noFill/>
                    <a:ln>
                      <a:noFill/>
                    </a:ln>
                  </pic:spPr>
                </pic:pic>
              </a:graphicData>
            </a:graphic>
          </wp:inline>
        </w:drawing>
      </w:r>
    </w:p>
    <w:p>
      <w:pPr>
        <w:pStyle w:val="2"/>
        <w:keepNext w:val="0"/>
        <w:keepLines w:val="0"/>
        <w:pageBreakBefore w:val="0"/>
        <w:widowControl w:val="0"/>
        <w:numPr>
          <w:ilvl w:val="0"/>
          <w:numId w:val="5"/>
        </w:numPr>
        <w:kinsoku/>
        <w:wordWrap/>
        <w:overflowPunct/>
        <w:topLinePunct w:val="0"/>
        <w:autoSpaceDE/>
        <w:autoSpaceDN/>
        <w:bidi w:val="0"/>
        <w:adjustRightInd/>
        <w:snapToGrid/>
        <w:ind w:left="0" w:leftChars="0" w:firstLine="560" w:firstLineChars="200"/>
        <w:textAlignment w:val="auto"/>
        <w:rPr>
          <w:rFonts w:hint="eastAsia" w:ascii="宋体" w:hAnsi="宋体" w:cs="宋体"/>
          <w:color w:val="333333"/>
          <w:kern w:val="0"/>
          <w:sz w:val="28"/>
          <w:szCs w:val="28"/>
          <w:lang w:bidi="ar"/>
        </w:rPr>
      </w:pPr>
      <w:r>
        <w:rPr>
          <w:rFonts w:hint="eastAsia" w:ascii="宋体" w:hAnsi="宋体" w:cs="宋体"/>
          <w:color w:val="333333"/>
          <w:kern w:val="0"/>
          <w:sz w:val="28"/>
          <w:szCs w:val="28"/>
          <w:lang w:val="en-US" w:eastAsia="zh-CN" w:bidi="ar"/>
        </w:rPr>
        <w:t>填写完成后，点击生成，在线查看合同并进行签章，然后</w:t>
      </w:r>
      <w:r>
        <w:rPr>
          <w:rFonts w:hint="eastAsia" w:ascii="宋体" w:hAnsi="宋体" w:cs="宋体"/>
          <w:color w:val="333333"/>
          <w:kern w:val="0"/>
          <w:sz w:val="28"/>
          <w:szCs w:val="28"/>
          <w:lang w:bidi="ar"/>
        </w:rPr>
        <w:t>点击</w:t>
      </w:r>
      <w:r>
        <w:rPr>
          <w:rFonts w:hint="eastAsia" w:ascii="宋体" w:hAnsi="宋体" w:cs="宋体"/>
          <w:color w:val="333333"/>
          <w:kern w:val="0"/>
          <w:sz w:val="28"/>
          <w:szCs w:val="28"/>
          <w:lang w:eastAsia="zh-CN" w:bidi="ar"/>
        </w:rPr>
        <w:t>【</w:t>
      </w:r>
      <w:r>
        <w:rPr>
          <w:rFonts w:hint="eastAsia" w:ascii="宋体" w:hAnsi="宋体" w:cs="宋体"/>
          <w:color w:val="333333"/>
          <w:kern w:val="0"/>
          <w:sz w:val="28"/>
          <w:szCs w:val="28"/>
          <w:lang w:bidi="ar"/>
        </w:rPr>
        <w:t>提交信息</w:t>
      </w:r>
      <w:r>
        <w:rPr>
          <w:rFonts w:hint="eastAsia" w:ascii="宋体" w:hAnsi="宋体" w:cs="宋体"/>
          <w:color w:val="333333"/>
          <w:kern w:val="0"/>
          <w:sz w:val="28"/>
          <w:szCs w:val="28"/>
          <w:lang w:eastAsia="zh-CN" w:bidi="ar"/>
        </w:rPr>
        <w:t>】</w:t>
      </w:r>
      <w:r>
        <w:rPr>
          <w:rFonts w:hint="eastAsia" w:ascii="宋体" w:hAnsi="宋体" w:cs="宋体"/>
          <w:color w:val="333333"/>
          <w:kern w:val="0"/>
          <w:sz w:val="28"/>
          <w:szCs w:val="28"/>
          <w:lang w:bidi="ar"/>
        </w:rPr>
        <w:t>，</w:t>
      </w:r>
      <w:r>
        <w:rPr>
          <w:rFonts w:hint="eastAsia" w:ascii="宋体" w:hAnsi="宋体" w:cs="宋体"/>
          <w:color w:val="333333"/>
          <w:kern w:val="0"/>
          <w:sz w:val="28"/>
          <w:szCs w:val="28"/>
          <w:lang w:val="en-US" w:eastAsia="zh-CN" w:bidi="ar"/>
        </w:rPr>
        <w:t>推送至中选人端进行合同确认及签署</w:t>
      </w:r>
      <w:r>
        <w:rPr>
          <w:rFonts w:hint="eastAsia" w:ascii="宋体" w:hAnsi="宋体" w:cs="宋体"/>
          <w:color w:val="333333"/>
          <w:kern w:val="0"/>
          <w:sz w:val="28"/>
          <w:szCs w:val="28"/>
          <w:lang w:bidi="ar"/>
        </w:rPr>
        <w:t>。</w:t>
      </w:r>
    </w:p>
    <w:p>
      <w:pPr>
        <w:pStyle w:val="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cs="宋体"/>
          <w:color w:val="333333"/>
          <w:kern w:val="0"/>
          <w:sz w:val="28"/>
          <w:szCs w:val="28"/>
          <w:lang w:bidi="ar"/>
        </w:rPr>
      </w:pPr>
      <w:r>
        <w:drawing>
          <wp:inline distT="0" distB="0" distL="114300" distR="114300">
            <wp:extent cx="5266055" cy="2399665"/>
            <wp:effectExtent l="0" t="0" r="6985" b="8255"/>
            <wp:docPr id="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
                    <pic:cNvPicPr>
                      <a:picLocks noChangeAspect="1"/>
                    </pic:cNvPicPr>
                  </pic:nvPicPr>
                  <pic:blipFill>
                    <a:blip r:embed="rId71"/>
                    <a:stretch>
                      <a:fillRect/>
                    </a:stretch>
                  </pic:blipFill>
                  <pic:spPr>
                    <a:xfrm>
                      <a:off x="0" y="0"/>
                      <a:ext cx="5266055" cy="2399665"/>
                    </a:xfrm>
                    <a:prstGeom prst="rect">
                      <a:avLst/>
                    </a:prstGeom>
                    <a:noFill/>
                    <a:ln>
                      <a:noFill/>
                    </a:ln>
                  </pic:spPr>
                </pic:pic>
              </a:graphicData>
            </a:graphic>
          </wp:inline>
        </w:drawing>
      </w:r>
    </w:p>
    <w:p>
      <w:pPr>
        <w:pStyle w:val="2"/>
      </w:pPr>
    </w:p>
    <w:p>
      <w:pPr>
        <w:pStyle w:val="3"/>
        <w:numPr>
          <w:ilvl w:val="0"/>
          <w:numId w:val="6"/>
        </w:numPr>
        <w:ind w:leftChars="0"/>
        <w:rPr>
          <w:rFonts w:hint="eastAsia" w:ascii="宋体" w:hAnsi="宋体" w:cs="宋体"/>
          <w:sz w:val="28"/>
          <w:lang w:val="en-US" w:eastAsia="zh-CN"/>
        </w:rPr>
      </w:pPr>
      <w:bookmarkStart w:id="36" w:name="_Toc20139"/>
      <w:r>
        <w:rPr>
          <w:rFonts w:hint="eastAsia" w:ascii="宋体" w:hAnsi="宋体" w:cs="宋体"/>
          <w:sz w:val="28"/>
          <w:lang w:val="en-US" w:eastAsia="zh-CN"/>
        </w:rPr>
        <w:t>补充协议签署</w:t>
      </w:r>
      <w:bookmarkEnd w:id="36"/>
    </w:p>
    <w:p>
      <w:pPr>
        <w:widowControl/>
        <w:spacing w:line="360" w:lineRule="auto"/>
        <w:jc w:val="left"/>
        <w:rPr>
          <w:rFonts w:ascii="宋体" w:hAnsi="宋体" w:cs="宋体"/>
          <w:b/>
          <w:color w:val="333333"/>
          <w:kern w:val="0"/>
          <w:sz w:val="28"/>
          <w:szCs w:val="28"/>
          <w:lang w:bidi="ar"/>
        </w:rPr>
      </w:pPr>
      <w:r>
        <w:rPr>
          <w:rFonts w:hint="eastAsia" w:ascii="宋体" w:hAnsi="宋体" w:cs="宋体"/>
          <w:b/>
          <w:color w:val="333333"/>
          <w:kern w:val="0"/>
          <w:sz w:val="28"/>
          <w:szCs w:val="28"/>
          <w:lang w:bidi="ar"/>
        </w:rPr>
        <w:t>操作步骤：</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ascii="宋体" w:hAnsi="宋体" w:cs="宋体"/>
          <w:color w:val="333333"/>
          <w:kern w:val="0"/>
          <w:sz w:val="28"/>
          <w:szCs w:val="28"/>
          <w:lang w:bidi="ar"/>
        </w:rPr>
      </w:pPr>
      <w:r>
        <w:rPr>
          <w:rFonts w:hint="eastAsia" w:ascii="宋体" w:hAnsi="宋体" w:cs="宋体"/>
          <w:color w:val="333333"/>
          <w:kern w:val="0"/>
          <w:sz w:val="28"/>
          <w:szCs w:val="28"/>
          <w:lang w:bidi="ar"/>
        </w:rPr>
        <w:t>1、点击（左方）“比选系统”，选择“补充协议签署”，在相应比选项目右侧，点击</w:t>
      </w:r>
      <w:r>
        <w:rPr>
          <w:rFonts w:hint="eastAsia" w:ascii="宋体" w:hAnsi="宋体" w:cs="宋体"/>
          <w:color w:val="333333"/>
          <w:kern w:val="0"/>
          <w:sz w:val="28"/>
          <w:szCs w:val="28"/>
          <w:lang w:eastAsia="zh-CN" w:bidi="ar"/>
        </w:rPr>
        <w:t>【</w:t>
      </w:r>
      <w:r>
        <w:rPr>
          <w:rFonts w:hint="eastAsia" w:ascii="宋体" w:hAnsi="宋体" w:cs="宋体"/>
          <w:color w:val="333333"/>
          <w:kern w:val="0"/>
          <w:sz w:val="28"/>
          <w:szCs w:val="28"/>
          <w:lang w:val="en-US" w:eastAsia="zh-CN" w:bidi="ar"/>
        </w:rPr>
        <w:t>新增补充协议签署】</w:t>
      </w:r>
      <w:r>
        <w:rPr>
          <w:rFonts w:hint="eastAsia" w:ascii="宋体" w:hAnsi="宋体" w:cs="宋体"/>
          <w:sz w:val="28"/>
          <w:szCs w:val="28"/>
        </w:rPr>
        <w:t>操作按钮进行签约合同</w:t>
      </w:r>
      <w:r>
        <w:rPr>
          <w:rFonts w:hint="eastAsia" w:ascii="宋体" w:hAnsi="宋体" w:cs="宋体"/>
          <w:color w:val="333333"/>
          <w:kern w:val="0"/>
          <w:sz w:val="28"/>
          <w:szCs w:val="28"/>
          <w:lang w:bidi="ar"/>
        </w:rPr>
        <w:t>；</w:t>
      </w:r>
    </w:p>
    <w:p>
      <w:pPr>
        <w:pStyle w:val="2"/>
        <w:rPr>
          <w:rFonts w:ascii="宋体" w:hAnsi="宋体" w:cs="宋体"/>
          <w:sz w:val="28"/>
          <w:szCs w:val="28"/>
        </w:rPr>
      </w:pPr>
      <w:r>
        <w:drawing>
          <wp:inline distT="0" distB="0" distL="114300" distR="114300">
            <wp:extent cx="5265420" cy="2145030"/>
            <wp:effectExtent l="0" t="0" r="11430" b="7620"/>
            <wp:docPr id="7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8"/>
                    <pic:cNvPicPr>
                      <a:picLocks noChangeAspect="1"/>
                    </pic:cNvPicPr>
                  </pic:nvPicPr>
                  <pic:blipFill>
                    <a:blip r:embed="rId72"/>
                    <a:stretch>
                      <a:fillRect/>
                    </a:stretch>
                  </pic:blipFill>
                  <pic:spPr>
                    <a:xfrm>
                      <a:off x="0" y="0"/>
                      <a:ext cx="5265420" cy="214503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outlineLvl w:val="9"/>
        <w:rPr>
          <w:rFonts w:ascii="宋体" w:hAnsi="宋体" w:cs="宋体"/>
          <w:sz w:val="28"/>
          <w:szCs w:val="28"/>
        </w:rPr>
      </w:pPr>
      <w:r>
        <w:rPr>
          <w:rFonts w:hint="eastAsia" w:ascii="宋体" w:hAnsi="宋体" w:cs="宋体"/>
          <w:sz w:val="28"/>
          <w:szCs w:val="28"/>
          <w:lang w:val="en-US" w:eastAsia="zh-CN"/>
        </w:rPr>
        <w:t>2、</w:t>
      </w:r>
      <w:r>
        <w:rPr>
          <w:rFonts w:hint="eastAsia" w:ascii="宋体" w:hAnsi="宋体" w:cs="宋体"/>
          <w:sz w:val="28"/>
          <w:szCs w:val="28"/>
        </w:rPr>
        <w:t>选择</w:t>
      </w:r>
      <w:r>
        <w:rPr>
          <w:rFonts w:hint="eastAsia" w:ascii="宋体" w:hAnsi="宋体" w:cs="宋体"/>
          <w:sz w:val="28"/>
          <w:szCs w:val="28"/>
          <w:lang w:val="en-US" w:eastAsia="zh-CN"/>
        </w:rPr>
        <w:t>项目</w:t>
      </w:r>
      <w:r>
        <w:rPr>
          <w:rFonts w:hint="eastAsia" w:ascii="宋体" w:hAnsi="宋体" w:cs="宋体"/>
          <w:sz w:val="28"/>
          <w:szCs w:val="28"/>
        </w:rPr>
        <w:t>，点击“</w:t>
      </w:r>
      <w:r>
        <w:rPr>
          <w:rFonts w:hint="eastAsia" w:ascii="宋体" w:hAnsi="宋体" w:cs="宋体"/>
          <w:sz w:val="28"/>
          <w:szCs w:val="28"/>
          <w:lang w:val="en-US" w:eastAsia="zh-CN"/>
        </w:rPr>
        <w:t>确认选择</w:t>
      </w:r>
      <w:r>
        <w:rPr>
          <w:rFonts w:hint="eastAsia" w:ascii="宋体" w:hAnsi="宋体" w:cs="宋体"/>
          <w:sz w:val="28"/>
          <w:szCs w:val="28"/>
        </w:rPr>
        <w:t>”。</w:t>
      </w:r>
    </w:p>
    <w:p>
      <w:pPr>
        <w:pStyle w:val="2"/>
        <w:rPr>
          <w:rFonts w:ascii="宋体" w:hAnsi="宋体" w:cs="宋体"/>
          <w:sz w:val="28"/>
          <w:szCs w:val="28"/>
        </w:rPr>
      </w:pPr>
      <w:r>
        <w:drawing>
          <wp:inline distT="0" distB="0" distL="114300" distR="114300">
            <wp:extent cx="5266690" cy="1454150"/>
            <wp:effectExtent l="0" t="0" r="10160" b="12700"/>
            <wp:docPr id="15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46"/>
                    <pic:cNvPicPr>
                      <a:picLocks noChangeAspect="1"/>
                    </pic:cNvPicPr>
                  </pic:nvPicPr>
                  <pic:blipFill>
                    <a:blip r:embed="rId67"/>
                    <a:stretch>
                      <a:fillRect/>
                    </a:stretch>
                  </pic:blipFill>
                  <pic:spPr>
                    <a:xfrm>
                      <a:off x="0" y="0"/>
                      <a:ext cx="5266690" cy="145415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cs="宋体"/>
          <w:color w:val="333333"/>
          <w:kern w:val="0"/>
          <w:sz w:val="28"/>
          <w:szCs w:val="28"/>
          <w:lang w:bidi="ar"/>
        </w:rPr>
      </w:pPr>
      <w:r>
        <w:rPr>
          <w:rFonts w:hint="eastAsia" w:ascii="宋体" w:hAnsi="宋体" w:cs="宋体"/>
          <w:color w:val="333333"/>
          <w:kern w:val="0"/>
          <w:sz w:val="28"/>
          <w:szCs w:val="28"/>
          <w:lang w:bidi="ar"/>
        </w:rPr>
        <w:t>3、完善相关内容，</w:t>
      </w:r>
      <w:r>
        <w:rPr>
          <w:rFonts w:hint="eastAsia" w:ascii="宋体" w:hAnsi="宋体" w:cs="宋体"/>
          <w:color w:val="333333"/>
          <w:kern w:val="0"/>
          <w:sz w:val="28"/>
          <w:szCs w:val="28"/>
          <w:lang w:val="en-US" w:eastAsia="zh-CN" w:bidi="ar"/>
        </w:rPr>
        <w:t>上传合同正文，并进行签章，然后</w:t>
      </w:r>
      <w:r>
        <w:rPr>
          <w:rFonts w:hint="eastAsia" w:ascii="宋体" w:hAnsi="宋体" w:cs="宋体"/>
          <w:color w:val="333333"/>
          <w:kern w:val="0"/>
          <w:sz w:val="28"/>
          <w:szCs w:val="28"/>
          <w:lang w:bidi="ar"/>
        </w:rPr>
        <w:t>点击</w:t>
      </w:r>
      <w:r>
        <w:rPr>
          <w:rFonts w:hint="eastAsia" w:ascii="宋体" w:hAnsi="宋体" w:cs="宋体"/>
          <w:color w:val="333333"/>
          <w:kern w:val="0"/>
          <w:sz w:val="28"/>
          <w:szCs w:val="28"/>
          <w:lang w:eastAsia="zh-CN" w:bidi="ar"/>
        </w:rPr>
        <w:t>【</w:t>
      </w:r>
      <w:r>
        <w:rPr>
          <w:rFonts w:hint="eastAsia" w:ascii="宋体" w:hAnsi="宋体" w:cs="宋体"/>
          <w:color w:val="333333"/>
          <w:kern w:val="0"/>
          <w:sz w:val="28"/>
          <w:szCs w:val="28"/>
          <w:lang w:bidi="ar"/>
        </w:rPr>
        <w:t>提交信息</w:t>
      </w:r>
      <w:r>
        <w:rPr>
          <w:rFonts w:hint="eastAsia" w:ascii="宋体" w:hAnsi="宋体" w:cs="宋体"/>
          <w:color w:val="333333"/>
          <w:kern w:val="0"/>
          <w:sz w:val="28"/>
          <w:szCs w:val="28"/>
          <w:lang w:eastAsia="zh-CN" w:bidi="ar"/>
        </w:rPr>
        <w:t>】</w:t>
      </w:r>
      <w:r>
        <w:rPr>
          <w:rFonts w:hint="eastAsia" w:ascii="宋体" w:hAnsi="宋体" w:cs="宋体"/>
          <w:color w:val="333333"/>
          <w:kern w:val="0"/>
          <w:sz w:val="28"/>
          <w:szCs w:val="28"/>
          <w:lang w:bidi="ar"/>
        </w:rPr>
        <w:t>，</w:t>
      </w:r>
      <w:r>
        <w:rPr>
          <w:rFonts w:hint="eastAsia" w:ascii="宋体" w:hAnsi="宋体" w:cs="宋体"/>
          <w:color w:val="333333"/>
          <w:kern w:val="0"/>
          <w:sz w:val="28"/>
          <w:szCs w:val="28"/>
          <w:lang w:val="en-US" w:eastAsia="zh-CN" w:bidi="ar"/>
        </w:rPr>
        <w:t>推送至中选人端进行合同确认及签署</w:t>
      </w:r>
      <w:r>
        <w:rPr>
          <w:rFonts w:hint="eastAsia" w:ascii="宋体" w:hAnsi="宋体" w:cs="宋体"/>
          <w:color w:val="333333"/>
          <w:kern w:val="0"/>
          <w:sz w:val="28"/>
          <w:szCs w:val="28"/>
          <w:lang w:bidi="ar"/>
        </w:rPr>
        <w:t>。</w:t>
      </w:r>
    </w:p>
    <w:p>
      <w:pPr>
        <w:pStyle w:val="2"/>
        <w:ind w:firstLine="420"/>
      </w:pPr>
      <w:r>
        <w:drawing>
          <wp:inline distT="0" distB="0" distL="114300" distR="114300">
            <wp:extent cx="5261610" cy="2553970"/>
            <wp:effectExtent l="0" t="0" r="11430" b="635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73"/>
                    <a:stretch>
                      <a:fillRect/>
                    </a:stretch>
                  </pic:blipFill>
                  <pic:spPr>
                    <a:xfrm>
                      <a:off x="0" y="0"/>
                      <a:ext cx="5261610" cy="2553970"/>
                    </a:xfrm>
                    <a:prstGeom prst="rect">
                      <a:avLst/>
                    </a:prstGeom>
                    <a:noFill/>
                    <a:ln>
                      <a:noFill/>
                    </a:ln>
                  </pic:spPr>
                </pic:pic>
              </a:graphicData>
            </a:graphic>
          </wp:inline>
        </w:drawing>
      </w:r>
    </w:p>
    <w:p>
      <w:pPr>
        <w:pStyle w:val="2"/>
        <w:ind w:firstLine="420"/>
      </w:pPr>
      <w:r>
        <w:drawing>
          <wp:inline distT="0" distB="0" distL="114300" distR="114300">
            <wp:extent cx="5273040" cy="2550160"/>
            <wp:effectExtent l="0" t="0" r="0" b="1016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74"/>
                    <a:stretch>
                      <a:fillRect/>
                    </a:stretch>
                  </pic:blipFill>
                  <pic:spPr>
                    <a:xfrm>
                      <a:off x="0" y="0"/>
                      <a:ext cx="5273040" cy="2550160"/>
                    </a:xfrm>
                    <a:prstGeom prst="rect">
                      <a:avLst/>
                    </a:prstGeom>
                    <a:noFill/>
                    <a:ln>
                      <a:noFill/>
                    </a:ln>
                  </pic:spPr>
                </pic:pic>
              </a:graphicData>
            </a:graphic>
          </wp:inline>
        </w:drawing>
      </w:r>
    </w:p>
    <w:p>
      <w:r>
        <w:br w:type="page"/>
      </w:r>
    </w:p>
    <w:p>
      <w:pPr>
        <w:pStyle w:val="2"/>
        <w:ind w:firstLine="420"/>
        <w:rPr>
          <w:rFonts w:hint="eastAsia"/>
        </w:rPr>
      </w:pPr>
      <w:r>
        <w:drawing>
          <wp:inline distT="0" distB="0" distL="114300" distR="114300">
            <wp:extent cx="5266690" cy="2493645"/>
            <wp:effectExtent l="0" t="0" r="6350" b="5715"/>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75"/>
                    <a:stretch>
                      <a:fillRect/>
                    </a:stretch>
                  </pic:blipFill>
                  <pic:spPr>
                    <a:xfrm>
                      <a:off x="0" y="0"/>
                      <a:ext cx="5266690" cy="2493645"/>
                    </a:xfrm>
                    <a:prstGeom prst="rect">
                      <a:avLst/>
                    </a:prstGeom>
                    <a:noFill/>
                    <a:ln>
                      <a:noFill/>
                    </a:ln>
                  </pic:spPr>
                </pic:pic>
              </a:graphicData>
            </a:graphic>
          </wp:inline>
        </w:drawing>
      </w:r>
    </w:p>
    <w:p/>
    <w:p>
      <w:pPr>
        <w:pStyle w:val="3"/>
        <w:numPr>
          <w:ilvl w:val="0"/>
          <w:numId w:val="6"/>
        </w:numPr>
        <w:ind w:leftChars="0"/>
        <w:rPr>
          <w:rFonts w:hint="eastAsia" w:ascii="宋体" w:hAnsi="宋体" w:cs="宋体"/>
          <w:sz w:val="28"/>
          <w:lang w:val="en-US" w:eastAsia="zh-CN"/>
        </w:rPr>
      </w:pPr>
      <w:bookmarkStart w:id="37" w:name="_Toc17425"/>
      <w:r>
        <w:rPr>
          <w:rFonts w:hint="eastAsia" w:ascii="宋体" w:hAnsi="宋体" w:cs="宋体"/>
          <w:sz w:val="28"/>
          <w:lang w:val="en-US" w:eastAsia="zh-CN"/>
        </w:rPr>
        <w:t>履约评价</w:t>
      </w:r>
      <w:bookmarkEnd w:id="37"/>
    </w:p>
    <w:p>
      <w:pPr>
        <w:widowControl/>
        <w:spacing w:line="360" w:lineRule="auto"/>
        <w:jc w:val="left"/>
        <w:rPr>
          <w:rFonts w:ascii="宋体" w:hAnsi="宋体" w:cs="宋体"/>
          <w:b/>
          <w:color w:val="333333"/>
          <w:kern w:val="0"/>
          <w:sz w:val="28"/>
          <w:szCs w:val="28"/>
          <w:lang w:bidi="ar"/>
        </w:rPr>
      </w:pPr>
      <w:r>
        <w:rPr>
          <w:rFonts w:hint="eastAsia" w:ascii="宋体" w:hAnsi="宋体" w:cs="宋体"/>
          <w:b/>
          <w:color w:val="333333"/>
          <w:kern w:val="0"/>
          <w:sz w:val="28"/>
          <w:szCs w:val="28"/>
          <w:lang w:bidi="ar"/>
        </w:rPr>
        <w:t>操作步骤：</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ascii="宋体" w:hAnsi="宋体" w:cs="宋体"/>
          <w:color w:val="333333"/>
          <w:kern w:val="0"/>
          <w:sz w:val="28"/>
          <w:szCs w:val="28"/>
          <w:lang w:bidi="ar"/>
        </w:rPr>
      </w:pPr>
      <w:r>
        <w:rPr>
          <w:rFonts w:hint="eastAsia" w:ascii="宋体" w:hAnsi="宋体" w:cs="宋体"/>
          <w:color w:val="333333"/>
          <w:kern w:val="0"/>
          <w:sz w:val="28"/>
          <w:szCs w:val="28"/>
          <w:lang w:bidi="ar"/>
        </w:rPr>
        <w:t>1、点击（左方）“比选系统”，选择“履约评价”，点击</w:t>
      </w:r>
      <w:r>
        <w:rPr>
          <w:rFonts w:hint="eastAsia" w:ascii="宋体" w:hAnsi="宋体" w:cs="宋体"/>
          <w:color w:val="333333"/>
          <w:kern w:val="0"/>
          <w:sz w:val="28"/>
          <w:szCs w:val="28"/>
          <w:lang w:eastAsia="zh-CN" w:bidi="ar"/>
        </w:rPr>
        <w:t>【</w:t>
      </w:r>
      <w:r>
        <w:rPr>
          <w:rFonts w:hint="eastAsia" w:ascii="宋体" w:hAnsi="宋体" w:cs="宋体"/>
          <w:color w:val="333333"/>
          <w:kern w:val="0"/>
          <w:sz w:val="28"/>
          <w:szCs w:val="28"/>
          <w:lang w:val="en-US" w:eastAsia="zh-CN" w:bidi="ar"/>
        </w:rPr>
        <w:t>新增履约评价】</w:t>
      </w:r>
    </w:p>
    <w:p>
      <w:pPr>
        <w:pStyle w:val="2"/>
        <w:rPr>
          <w:rFonts w:ascii="宋体" w:hAnsi="宋体" w:cs="宋体"/>
          <w:sz w:val="28"/>
          <w:szCs w:val="28"/>
        </w:rPr>
      </w:pPr>
      <w:r>
        <w:drawing>
          <wp:inline distT="0" distB="0" distL="114300" distR="114300">
            <wp:extent cx="5270500" cy="2604770"/>
            <wp:effectExtent l="0" t="0" r="2540" b="1270"/>
            <wp:docPr id="16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50"/>
                    <pic:cNvPicPr>
                      <a:picLocks noChangeAspect="1"/>
                    </pic:cNvPicPr>
                  </pic:nvPicPr>
                  <pic:blipFill>
                    <a:blip r:embed="rId76"/>
                    <a:stretch>
                      <a:fillRect/>
                    </a:stretch>
                  </pic:blipFill>
                  <pic:spPr>
                    <a:xfrm>
                      <a:off x="0" y="0"/>
                      <a:ext cx="5270500" cy="26047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ascii="宋体" w:hAnsi="宋体" w:cs="宋体"/>
          <w:sz w:val="28"/>
          <w:szCs w:val="28"/>
        </w:rPr>
      </w:pPr>
      <w:r>
        <w:rPr>
          <w:rFonts w:hint="eastAsia" w:ascii="宋体" w:hAnsi="宋体" w:cs="宋体"/>
          <w:sz w:val="28"/>
          <w:szCs w:val="28"/>
          <w:lang w:val="en-US" w:eastAsia="zh-CN"/>
        </w:rPr>
        <w:t>2、</w:t>
      </w:r>
      <w:r>
        <w:rPr>
          <w:rFonts w:hint="eastAsia" w:ascii="宋体" w:hAnsi="宋体" w:cs="宋体"/>
          <w:sz w:val="28"/>
          <w:szCs w:val="28"/>
        </w:rPr>
        <w:t>选择</w:t>
      </w:r>
      <w:r>
        <w:rPr>
          <w:rFonts w:hint="eastAsia" w:ascii="宋体" w:hAnsi="宋体" w:cs="宋体"/>
          <w:sz w:val="28"/>
          <w:szCs w:val="28"/>
          <w:lang w:val="en-US" w:eastAsia="zh-CN"/>
        </w:rPr>
        <w:t>项目</w:t>
      </w:r>
      <w:r>
        <w:rPr>
          <w:rFonts w:hint="eastAsia" w:ascii="宋体" w:hAnsi="宋体" w:cs="宋体"/>
          <w:sz w:val="28"/>
          <w:szCs w:val="28"/>
        </w:rPr>
        <w:t>，点击“</w:t>
      </w:r>
      <w:r>
        <w:rPr>
          <w:rFonts w:hint="eastAsia" w:ascii="宋体" w:hAnsi="宋体" w:cs="宋体"/>
          <w:sz w:val="28"/>
          <w:szCs w:val="28"/>
          <w:lang w:val="en-US" w:eastAsia="zh-CN"/>
        </w:rPr>
        <w:t>确认选择</w:t>
      </w:r>
      <w:r>
        <w:rPr>
          <w:rFonts w:hint="eastAsia" w:ascii="宋体" w:hAnsi="宋体" w:cs="宋体"/>
          <w:sz w:val="28"/>
          <w:szCs w:val="28"/>
        </w:rPr>
        <w:t>”。</w:t>
      </w:r>
    </w:p>
    <w:p>
      <w:pPr>
        <w:pStyle w:val="2"/>
        <w:rPr>
          <w:rFonts w:ascii="宋体" w:hAnsi="宋体" w:cs="宋体"/>
          <w:sz w:val="28"/>
          <w:szCs w:val="28"/>
        </w:rPr>
      </w:pPr>
      <w:r>
        <w:drawing>
          <wp:inline distT="0" distB="0" distL="114300" distR="114300">
            <wp:extent cx="5264150" cy="1109345"/>
            <wp:effectExtent l="0" t="0" r="12700" b="14605"/>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77"/>
                    <a:stretch>
                      <a:fillRect/>
                    </a:stretch>
                  </pic:blipFill>
                  <pic:spPr>
                    <a:xfrm>
                      <a:off x="0" y="0"/>
                      <a:ext cx="5264150" cy="1109345"/>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rPr>
          <w:rFonts w:hint="eastAsia" w:ascii="宋体" w:hAnsi="宋体" w:cs="宋体"/>
          <w:color w:val="333333"/>
          <w:kern w:val="0"/>
          <w:sz w:val="28"/>
          <w:szCs w:val="28"/>
          <w:lang w:val="en-US" w:eastAsia="zh-CN" w:bidi="ar"/>
        </w:rPr>
      </w:pPr>
      <w:r>
        <w:rPr>
          <w:rFonts w:hint="eastAsia" w:ascii="宋体" w:hAnsi="宋体" w:cs="宋体"/>
          <w:color w:val="333333"/>
          <w:kern w:val="0"/>
          <w:sz w:val="28"/>
          <w:szCs w:val="28"/>
          <w:lang w:val="en-US" w:eastAsia="zh-CN" w:bidi="ar"/>
        </w:rPr>
        <w:t>3、按实际情况对招标代理、以及对于人员进行评价。</w:t>
      </w:r>
    </w:p>
    <w:p>
      <w:pPr>
        <w:pStyle w:val="2"/>
        <w:numPr>
          <w:ilvl w:val="0"/>
          <w:numId w:val="0"/>
        </w:numPr>
        <w:ind w:leftChars="0"/>
      </w:pPr>
      <w:r>
        <w:drawing>
          <wp:inline distT="0" distB="0" distL="114300" distR="114300">
            <wp:extent cx="5264150" cy="2556510"/>
            <wp:effectExtent l="0" t="0" r="8890" b="381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78"/>
                    <a:stretch>
                      <a:fillRect/>
                    </a:stretch>
                  </pic:blipFill>
                  <pic:spPr>
                    <a:xfrm>
                      <a:off x="0" y="0"/>
                      <a:ext cx="5264150" cy="2556510"/>
                    </a:xfrm>
                    <a:prstGeom prst="rect">
                      <a:avLst/>
                    </a:prstGeom>
                    <a:noFill/>
                    <a:ln>
                      <a:noFill/>
                    </a:ln>
                  </pic:spPr>
                </pic:pic>
              </a:graphicData>
            </a:graphic>
          </wp:inline>
        </w:drawing>
      </w:r>
    </w:p>
    <w:p>
      <w:pPr>
        <w:pStyle w:val="2"/>
        <w:numPr>
          <w:ilvl w:val="0"/>
          <w:numId w:val="0"/>
        </w:numPr>
        <w:ind w:leftChars="0"/>
      </w:pPr>
      <w:r>
        <w:drawing>
          <wp:inline distT="0" distB="0" distL="114300" distR="114300">
            <wp:extent cx="5266690" cy="2567940"/>
            <wp:effectExtent l="0" t="0" r="6350" b="762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79"/>
                    <a:stretch>
                      <a:fillRect/>
                    </a:stretch>
                  </pic:blipFill>
                  <pic:spPr>
                    <a:xfrm>
                      <a:off x="0" y="0"/>
                      <a:ext cx="5266690" cy="2567940"/>
                    </a:xfrm>
                    <a:prstGeom prst="rect">
                      <a:avLst/>
                    </a:prstGeom>
                    <a:noFill/>
                    <a:ln>
                      <a:noFill/>
                    </a:ln>
                  </pic:spPr>
                </pic:pic>
              </a:graphicData>
            </a:graphic>
          </wp:inline>
        </w:drawing>
      </w:r>
    </w:p>
    <w:p>
      <w:r>
        <w:drawing>
          <wp:inline distT="0" distB="0" distL="114300" distR="114300">
            <wp:extent cx="5264150" cy="2630805"/>
            <wp:effectExtent l="0" t="0" r="8890" b="5715"/>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80"/>
                    <a:stretch>
                      <a:fillRect/>
                    </a:stretch>
                  </pic:blipFill>
                  <pic:spPr>
                    <a:xfrm>
                      <a:off x="0" y="0"/>
                      <a:ext cx="5264150" cy="2630805"/>
                    </a:xfrm>
                    <a:prstGeom prst="rect">
                      <a:avLst/>
                    </a:prstGeom>
                    <a:noFill/>
                    <a:ln>
                      <a:noFill/>
                    </a:ln>
                  </pic:spPr>
                </pic:pic>
              </a:graphicData>
            </a:graphic>
          </wp:inline>
        </w:drawing>
      </w:r>
    </w:p>
    <w:p>
      <w:pPr>
        <w:pStyle w:val="2"/>
      </w:pPr>
      <w:r>
        <w:drawing>
          <wp:inline distT="0" distB="0" distL="114300" distR="114300">
            <wp:extent cx="5261610" cy="2622550"/>
            <wp:effectExtent l="0" t="0" r="11430" b="13970"/>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81"/>
                    <a:stretch>
                      <a:fillRect/>
                    </a:stretch>
                  </pic:blipFill>
                  <pic:spPr>
                    <a:xfrm>
                      <a:off x="0" y="0"/>
                      <a:ext cx="5261610" cy="2622550"/>
                    </a:xfrm>
                    <a:prstGeom prst="rect">
                      <a:avLst/>
                    </a:prstGeom>
                    <a:noFill/>
                    <a:ln>
                      <a:noFill/>
                    </a:ln>
                  </pic:spPr>
                </pic:pic>
              </a:graphicData>
            </a:graphic>
          </wp:inline>
        </w:drawing>
      </w:r>
    </w:p>
    <w:p>
      <w:pPr>
        <w:pStyle w:val="3"/>
        <w:numPr>
          <w:ilvl w:val="0"/>
          <w:numId w:val="6"/>
        </w:numPr>
        <w:ind w:leftChars="0"/>
        <w:rPr>
          <w:rFonts w:hint="eastAsia" w:ascii="宋体" w:hAnsi="宋体" w:cs="宋体"/>
          <w:sz w:val="28"/>
          <w:lang w:val="en-US" w:eastAsia="zh-CN"/>
        </w:rPr>
      </w:pPr>
      <w:bookmarkStart w:id="38" w:name="_Toc30717"/>
      <w:r>
        <w:rPr>
          <w:rFonts w:hint="eastAsia" w:ascii="宋体" w:hAnsi="宋体" w:cs="宋体"/>
          <w:sz w:val="28"/>
          <w:lang w:val="en-US" w:eastAsia="zh-CN"/>
        </w:rPr>
        <w:t>不良行为质疑处理</w:t>
      </w:r>
      <w:bookmarkEnd w:id="38"/>
    </w:p>
    <w:p>
      <w:pPr>
        <w:widowControl/>
        <w:spacing w:line="360" w:lineRule="auto"/>
        <w:jc w:val="left"/>
        <w:rPr>
          <w:rFonts w:ascii="宋体" w:hAnsi="宋体" w:cs="宋体"/>
          <w:b/>
          <w:color w:val="333333"/>
          <w:kern w:val="0"/>
          <w:sz w:val="28"/>
          <w:szCs w:val="28"/>
          <w:lang w:bidi="ar"/>
        </w:rPr>
      </w:pPr>
      <w:r>
        <w:rPr>
          <w:rFonts w:hint="eastAsia" w:ascii="宋体" w:hAnsi="宋体" w:cs="宋体"/>
          <w:b/>
          <w:color w:val="333333"/>
          <w:kern w:val="0"/>
          <w:sz w:val="28"/>
          <w:szCs w:val="28"/>
          <w:lang w:bidi="ar"/>
        </w:rPr>
        <w:t>操作步骤：</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default" w:ascii="宋体" w:hAnsi="宋体" w:eastAsia="宋体" w:cs="宋体"/>
          <w:color w:val="333333"/>
          <w:kern w:val="0"/>
          <w:sz w:val="28"/>
          <w:szCs w:val="28"/>
          <w:lang w:val="en-US" w:eastAsia="zh-CN" w:bidi="ar"/>
        </w:rPr>
      </w:pPr>
      <w:r>
        <w:rPr>
          <w:rFonts w:hint="eastAsia" w:ascii="宋体" w:hAnsi="宋体" w:cs="宋体"/>
          <w:color w:val="333333"/>
          <w:kern w:val="0"/>
          <w:sz w:val="28"/>
          <w:szCs w:val="28"/>
          <w:lang w:bidi="ar"/>
        </w:rPr>
        <w:t>1、点击（左方）“比选系统”，选择“</w:t>
      </w:r>
      <w:r>
        <w:rPr>
          <w:rFonts w:hint="eastAsia" w:ascii="宋体" w:hAnsi="宋体" w:cs="宋体"/>
          <w:color w:val="333333"/>
          <w:kern w:val="0"/>
          <w:sz w:val="28"/>
          <w:szCs w:val="28"/>
          <w:lang w:val="en-US" w:eastAsia="zh-CN" w:bidi="ar"/>
        </w:rPr>
        <w:t>不良行为质疑处理</w:t>
      </w:r>
      <w:r>
        <w:rPr>
          <w:rFonts w:hint="eastAsia" w:ascii="宋体" w:hAnsi="宋体" w:cs="宋体"/>
          <w:color w:val="333333"/>
          <w:kern w:val="0"/>
          <w:sz w:val="28"/>
          <w:szCs w:val="28"/>
          <w:lang w:bidi="ar"/>
        </w:rPr>
        <w:t>”，在相应比选项目右侧，</w:t>
      </w:r>
      <w:r>
        <w:rPr>
          <w:rFonts w:hint="eastAsia" w:ascii="宋体" w:hAnsi="宋体" w:cs="宋体"/>
          <w:color w:val="333333"/>
          <w:kern w:val="0"/>
          <w:sz w:val="28"/>
          <w:szCs w:val="28"/>
          <w:lang w:val="en-US" w:eastAsia="zh-CN" w:bidi="ar"/>
        </w:rPr>
        <w:t>可查看代理机构人对招标人发起的质疑。</w:t>
      </w:r>
    </w:p>
    <w:p>
      <w:pPr>
        <w:pStyle w:val="2"/>
        <w:rPr>
          <w:rFonts w:hint="eastAsia" w:ascii="宋体" w:hAnsi="宋体" w:eastAsia="宋体" w:cs="宋体"/>
          <w:color w:val="333333"/>
          <w:kern w:val="0"/>
          <w:sz w:val="28"/>
          <w:szCs w:val="28"/>
          <w:lang w:val="en-US" w:eastAsia="zh-CN" w:bidi="ar"/>
        </w:rPr>
      </w:pPr>
      <w:r>
        <w:rPr>
          <w:rFonts w:hint="eastAsia"/>
          <w:lang w:val="en-US" w:eastAsia="zh-CN"/>
        </w:rPr>
        <w:t xml:space="preserve">    </w:t>
      </w:r>
      <w:r>
        <w:rPr>
          <w:rFonts w:hint="eastAsia" w:ascii="宋体" w:hAnsi="宋体" w:eastAsia="宋体" w:cs="宋体"/>
          <w:color w:val="333333"/>
          <w:kern w:val="0"/>
          <w:sz w:val="28"/>
          <w:szCs w:val="28"/>
          <w:lang w:val="en-US" w:eastAsia="zh-CN" w:bidi="ar"/>
        </w:rPr>
        <w:t xml:space="preserve"> 1）若核实之后中选人不存在不良行为，则直接回复质疑人；</w:t>
      </w:r>
    </w:p>
    <w:p>
      <w:pPr>
        <w:pStyle w:val="2"/>
        <w:rPr>
          <w:rFonts w:hint="default" w:ascii="宋体" w:hAnsi="宋体" w:eastAsia="宋体" w:cs="宋体"/>
          <w:color w:val="333333"/>
          <w:kern w:val="0"/>
          <w:sz w:val="28"/>
          <w:szCs w:val="28"/>
          <w:lang w:val="en-US" w:eastAsia="zh-CN" w:bidi="ar"/>
        </w:rPr>
      </w:pPr>
      <w:r>
        <w:rPr>
          <w:rFonts w:hint="eastAsia" w:ascii="宋体" w:hAnsi="宋体" w:eastAsia="宋体" w:cs="宋体"/>
          <w:color w:val="333333"/>
          <w:kern w:val="0"/>
          <w:sz w:val="28"/>
          <w:szCs w:val="28"/>
          <w:lang w:val="en-US" w:eastAsia="zh-CN" w:bidi="ar"/>
        </w:rPr>
        <w:t xml:space="preserve">    2）若核实之后中选人存在不良行为，则需要重新确认中选人（若还是选择同一家的那位，则必须输入中选理由）</w:t>
      </w:r>
    </w:p>
    <w:p>
      <w:pPr>
        <w:pStyle w:val="2"/>
      </w:pPr>
      <w:r>
        <w:drawing>
          <wp:inline distT="0" distB="0" distL="114300" distR="114300">
            <wp:extent cx="5273040" cy="2646045"/>
            <wp:effectExtent l="0" t="0" r="0" b="5715"/>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82"/>
                    <a:stretch>
                      <a:fillRect/>
                    </a:stretch>
                  </pic:blipFill>
                  <pic:spPr>
                    <a:xfrm>
                      <a:off x="0" y="0"/>
                      <a:ext cx="5273040" cy="2646045"/>
                    </a:xfrm>
                    <a:prstGeom prst="rect">
                      <a:avLst/>
                    </a:prstGeom>
                    <a:noFill/>
                    <a:ln>
                      <a:noFill/>
                    </a:ln>
                  </pic:spPr>
                </pic:pic>
              </a:graphicData>
            </a:graphic>
          </wp:inline>
        </w:drawing>
      </w:r>
    </w:p>
    <w:p>
      <w:pPr>
        <w:pStyle w:val="2"/>
      </w:pPr>
      <w:r>
        <w:drawing>
          <wp:inline distT="0" distB="0" distL="114300" distR="114300">
            <wp:extent cx="5266690" cy="2628265"/>
            <wp:effectExtent l="0" t="0" r="6350" b="8255"/>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83"/>
                    <a:stretch>
                      <a:fillRect/>
                    </a:stretch>
                  </pic:blipFill>
                  <pic:spPr>
                    <a:xfrm>
                      <a:off x="0" y="0"/>
                      <a:ext cx="5266690" cy="2628265"/>
                    </a:xfrm>
                    <a:prstGeom prst="rect">
                      <a:avLst/>
                    </a:prstGeom>
                    <a:noFill/>
                    <a:ln>
                      <a:noFill/>
                    </a:ln>
                  </pic:spPr>
                </pic:pic>
              </a:graphicData>
            </a:graphic>
          </wp:inline>
        </w:drawing>
      </w:r>
    </w:p>
    <w:p>
      <w:pPr>
        <w:pStyle w:val="2"/>
      </w:pPr>
      <w:r>
        <w:drawing>
          <wp:inline distT="0" distB="0" distL="114300" distR="114300">
            <wp:extent cx="5266690" cy="2649855"/>
            <wp:effectExtent l="0" t="0" r="6350" b="1905"/>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84"/>
                    <a:stretch>
                      <a:fillRect/>
                    </a:stretch>
                  </pic:blipFill>
                  <pic:spPr>
                    <a:xfrm>
                      <a:off x="0" y="0"/>
                      <a:ext cx="5266690" cy="2649855"/>
                    </a:xfrm>
                    <a:prstGeom prst="rect">
                      <a:avLst/>
                    </a:prstGeom>
                    <a:noFill/>
                    <a:ln>
                      <a:noFill/>
                    </a:ln>
                  </pic:spPr>
                </pic:pic>
              </a:graphicData>
            </a:graphic>
          </wp:inline>
        </w:drawing>
      </w:r>
    </w:p>
    <w:p>
      <w:pPr>
        <w:pStyle w:val="2"/>
      </w:pPr>
      <w:r>
        <w:drawing>
          <wp:inline distT="0" distB="0" distL="114300" distR="114300">
            <wp:extent cx="5266690" cy="2600325"/>
            <wp:effectExtent l="0" t="0" r="6350" b="5715"/>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85"/>
                    <a:stretch>
                      <a:fillRect/>
                    </a:stretch>
                  </pic:blipFill>
                  <pic:spPr>
                    <a:xfrm>
                      <a:off x="0" y="0"/>
                      <a:ext cx="5266690" cy="2600325"/>
                    </a:xfrm>
                    <a:prstGeom prst="rect">
                      <a:avLst/>
                    </a:prstGeom>
                    <a:noFill/>
                    <a:ln>
                      <a:noFill/>
                    </a:ln>
                  </pic:spPr>
                </pic:pic>
              </a:graphicData>
            </a:graphic>
          </wp:inline>
        </w:drawing>
      </w:r>
    </w:p>
    <w:p>
      <w:pPr>
        <w:pStyle w:val="3"/>
        <w:numPr>
          <w:ilvl w:val="0"/>
          <w:numId w:val="6"/>
        </w:numPr>
        <w:ind w:leftChars="0"/>
        <w:rPr>
          <w:rFonts w:hint="eastAsia" w:ascii="宋体" w:hAnsi="宋体" w:cs="宋体"/>
          <w:sz w:val="28"/>
          <w:lang w:val="en-US" w:eastAsia="zh-CN"/>
        </w:rPr>
      </w:pPr>
      <w:bookmarkStart w:id="39" w:name="_Toc13456"/>
      <w:r>
        <w:rPr>
          <w:rFonts w:hint="eastAsia" w:ascii="宋体" w:hAnsi="宋体" w:cs="宋体"/>
          <w:sz w:val="28"/>
          <w:lang w:val="en-US" w:eastAsia="zh-CN"/>
        </w:rPr>
        <w:t>重新确认中选人</w:t>
      </w:r>
      <w:bookmarkEnd w:id="39"/>
    </w:p>
    <w:p>
      <w:pPr>
        <w:widowControl/>
        <w:spacing w:line="360" w:lineRule="auto"/>
        <w:jc w:val="left"/>
        <w:rPr>
          <w:rFonts w:ascii="宋体" w:hAnsi="宋体" w:cs="宋体"/>
          <w:color w:val="333333"/>
          <w:sz w:val="28"/>
          <w:szCs w:val="28"/>
        </w:rPr>
      </w:pPr>
      <w:r>
        <w:rPr>
          <w:rFonts w:hint="eastAsia" w:ascii="宋体" w:hAnsi="宋体" w:cs="宋体"/>
          <w:b/>
          <w:color w:val="333333"/>
          <w:kern w:val="0"/>
          <w:sz w:val="28"/>
          <w:szCs w:val="28"/>
          <w:lang w:bidi="ar"/>
        </w:rPr>
        <w:t>操作步骤：</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ascii="宋体" w:hAnsi="宋体" w:cs="宋体"/>
          <w:color w:val="333333"/>
          <w:kern w:val="0"/>
          <w:sz w:val="28"/>
          <w:szCs w:val="28"/>
          <w:lang w:bidi="ar"/>
        </w:rPr>
      </w:pPr>
      <w:r>
        <w:rPr>
          <w:rFonts w:hint="eastAsia" w:ascii="宋体" w:hAnsi="宋体" w:cs="宋体"/>
          <w:color w:val="333333"/>
          <w:kern w:val="0"/>
          <w:sz w:val="28"/>
          <w:szCs w:val="28"/>
          <w:lang w:val="en-US" w:eastAsia="zh-CN" w:bidi="ar"/>
        </w:rPr>
        <w:t>1.</w:t>
      </w:r>
      <w:r>
        <w:rPr>
          <w:rFonts w:hint="eastAsia" w:ascii="宋体" w:hAnsi="宋体" w:cs="宋体"/>
          <w:color w:val="333333"/>
          <w:kern w:val="0"/>
          <w:sz w:val="28"/>
          <w:szCs w:val="28"/>
          <w:lang w:bidi="ar"/>
        </w:rPr>
        <w:t>点击（左方）“</w:t>
      </w:r>
      <w:r>
        <w:rPr>
          <w:rFonts w:hint="eastAsia" w:ascii="宋体" w:hAnsi="宋体" w:cs="宋体"/>
          <w:color w:val="333333"/>
          <w:kern w:val="0"/>
          <w:sz w:val="28"/>
          <w:szCs w:val="28"/>
          <w:lang w:val="en-US" w:eastAsia="zh-CN" w:bidi="ar"/>
        </w:rPr>
        <w:t>比选系统</w:t>
      </w:r>
      <w:r>
        <w:rPr>
          <w:rFonts w:hint="eastAsia" w:ascii="宋体" w:hAnsi="宋体" w:cs="宋体"/>
          <w:color w:val="333333"/>
          <w:kern w:val="0"/>
          <w:sz w:val="28"/>
          <w:szCs w:val="28"/>
          <w:lang w:bidi="ar"/>
        </w:rPr>
        <w:t>”，选择“重新确认中选人”点击</w:t>
      </w:r>
      <w:r>
        <w:rPr>
          <w:rFonts w:hint="eastAsia" w:ascii="宋体" w:hAnsi="宋体" w:cs="宋体"/>
          <w:color w:val="333333"/>
          <w:kern w:val="0"/>
          <w:sz w:val="28"/>
          <w:szCs w:val="28"/>
          <w:lang w:eastAsia="zh-CN" w:bidi="ar"/>
        </w:rPr>
        <w:t>【</w:t>
      </w:r>
      <w:r>
        <w:rPr>
          <w:rFonts w:hint="eastAsia" w:ascii="宋体" w:hAnsi="宋体" w:cs="宋体"/>
          <w:color w:val="333333"/>
          <w:kern w:val="0"/>
          <w:sz w:val="28"/>
          <w:szCs w:val="28"/>
          <w:lang w:val="en-US" w:eastAsia="zh-CN" w:bidi="ar"/>
        </w:rPr>
        <w:t>新增重新确认】</w:t>
      </w:r>
      <w:r>
        <w:rPr>
          <w:rFonts w:hint="eastAsia" w:ascii="宋体" w:hAnsi="宋体" w:cs="宋体"/>
          <w:sz w:val="28"/>
          <w:szCs w:val="28"/>
        </w:rPr>
        <w:t>操作按钮进行</w:t>
      </w:r>
      <w:r>
        <w:rPr>
          <w:rFonts w:hint="eastAsia" w:ascii="宋体" w:hAnsi="宋体" w:cs="宋体"/>
          <w:sz w:val="28"/>
          <w:szCs w:val="28"/>
          <w:lang w:val="en-US" w:eastAsia="zh-CN"/>
        </w:rPr>
        <w:t>中选人的</w:t>
      </w:r>
      <w:r>
        <w:rPr>
          <w:rFonts w:hint="eastAsia" w:ascii="宋体" w:hAnsi="宋体" w:cs="宋体"/>
          <w:sz w:val="28"/>
          <w:szCs w:val="28"/>
        </w:rPr>
        <w:t>变更</w:t>
      </w:r>
      <w:r>
        <w:rPr>
          <w:rFonts w:hint="eastAsia" w:ascii="宋体" w:hAnsi="宋体" w:cs="宋体"/>
          <w:color w:val="333333"/>
          <w:kern w:val="0"/>
          <w:sz w:val="28"/>
          <w:szCs w:val="28"/>
          <w:lang w:bidi="ar"/>
        </w:rPr>
        <w:t>；</w:t>
      </w:r>
    </w:p>
    <w:p>
      <w:pPr>
        <w:pStyle w:val="2"/>
        <w:rPr>
          <w:rFonts w:ascii="宋体" w:hAnsi="宋体" w:cs="宋体"/>
          <w:sz w:val="28"/>
          <w:szCs w:val="28"/>
        </w:rPr>
      </w:pPr>
      <w:r>
        <w:drawing>
          <wp:inline distT="0" distB="0" distL="114300" distR="114300">
            <wp:extent cx="5266690" cy="2479675"/>
            <wp:effectExtent l="0" t="0" r="6350" b="4445"/>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86"/>
                    <a:stretch>
                      <a:fillRect/>
                    </a:stretch>
                  </pic:blipFill>
                  <pic:spPr>
                    <a:xfrm>
                      <a:off x="0" y="0"/>
                      <a:ext cx="5266690" cy="247967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ind w:firstLine="560" w:firstLineChars="200"/>
        <w:jc w:val="left"/>
        <w:textAlignment w:val="auto"/>
        <w:rPr>
          <w:rFonts w:ascii="宋体" w:hAnsi="宋体" w:cs="宋体"/>
          <w:color w:val="333333"/>
          <w:sz w:val="28"/>
          <w:szCs w:val="28"/>
        </w:rPr>
      </w:pPr>
      <w:r>
        <w:rPr>
          <w:rFonts w:hint="eastAsia" w:ascii="宋体" w:hAnsi="宋体" w:cs="宋体"/>
          <w:color w:val="333333"/>
          <w:kern w:val="0"/>
          <w:sz w:val="28"/>
          <w:szCs w:val="28"/>
          <w:lang w:bidi="ar"/>
        </w:rPr>
        <w:t>2、选择</w:t>
      </w:r>
      <w:r>
        <w:rPr>
          <w:rFonts w:hint="eastAsia" w:ascii="宋体" w:hAnsi="宋体" w:cs="宋体"/>
          <w:color w:val="333333"/>
          <w:kern w:val="0"/>
          <w:sz w:val="28"/>
          <w:szCs w:val="28"/>
          <w:lang w:val="en-US" w:eastAsia="zh-CN" w:bidi="ar"/>
        </w:rPr>
        <w:t>项目</w:t>
      </w:r>
      <w:r>
        <w:rPr>
          <w:rFonts w:hint="eastAsia" w:ascii="宋体" w:hAnsi="宋体" w:cs="宋体"/>
          <w:color w:val="333333"/>
          <w:kern w:val="0"/>
          <w:sz w:val="28"/>
          <w:szCs w:val="28"/>
          <w:lang w:bidi="ar"/>
        </w:rPr>
        <w:t>，点击“</w:t>
      </w:r>
      <w:r>
        <w:rPr>
          <w:rFonts w:hint="eastAsia" w:ascii="宋体" w:hAnsi="宋体" w:cs="宋体"/>
          <w:color w:val="333333"/>
          <w:kern w:val="0"/>
          <w:sz w:val="28"/>
          <w:szCs w:val="28"/>
          <w:lang w:val="en-US" w:eastAsia="zh-CN" w:bidi="ar"/>
        </w:rPr>
        <w:t>确认选择</w:t>
      </w:r>
      <w:r>
        <w:rPr>
          <w:rFonts w:hint="eastAsia" w:ascii="宋体" w:hAnsi="宋体" w:cs="宋体"/>
          <w:color w:val="333333"/>
          <w:kern w:val="0"/>
          <w:sz w:val="28"/>
          <w:szCs w:val="28"/>
          <w:lang w:bidi="ar"/>
        </w:rPr>
        <w:t>”。</w:t>
      </w:r>
    </w:p>
    <w:p>
      <w:pPr>
        <w:rPr>
          <w:rFonts w:ascii="宋体" w:hAnsi="宋体" w:cs="宋体"/>
          <w:sz w:val="28"/>
          <w:szCs w:val="28"/>
        </w:rPr>
      </w:pPr>
      <w:r>
        <w:drawing>
          <wp:inline distT="0" distB="0" distL="114300" distR="114300">
            <wp:extent cx="5266690" cy="2620010"/>
            <wp:effectExtent l="0" t="0" r="6350" b="1270"/>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pic:cNvPicPr>
                      <a:picLocks noChangeAspect="1"/>
                    </pic:cNvPicPr>
                  </pic:nvPicPr>
                  <pic:blipFill>
                    <a:blip r:embed="rId87"/>
                    <a:stretch>
                      <a:fillRect/>
                    </a:stretch>
                  </pic:blipFill>
                  <pic:spPr>
                    <a:xfrm>
                      <a:off x="0" y="0"/>
                      <a:ext cx="5266690" cy="262001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firstLine="560" w:firstLineChars="200"/>
        <w:textAlignment w:val="auto"/>
        <w:rPr>
          <w:rFonts w:ascii="宋体" w:hAnsi="宋体" w:cs="宋体"/>
          <w:color w:val="333333"/>
          <w:kern w:val="0"/>
          <w:sz w:val="28"/>
          <w:szCs w:val="28"/>
          <w:lang w:bidi="ar"/>
        </w:rPr>
      </w:pPr>
      <w:r>
        <w:rPr>
          <w:rFonts w:hint="eastAsia" w:ascii="宋体" w:hAnsi="宋体" w:cs="宋体"/>
          <w:color w:val="333333"/>
          <w:kern w:val="0"/>
          <w:sz w:val="28"/>
          <w:szCs w:val="28"/>
          <w:lang w:bidi="ar"/>
        </w:rPr>
        <w:t>3、完善相关内容，点击“提交信息”，完成</w:t>
      </w:r>
      <w:r>
        <w:rPr>
          <w:rFonts w:hint="eastAsia" w:ascii="宋体" w:hAnsi="宋体" w:cs="宋体"/>
          <w:color w:val="333333"/>
          <w:kern w:val="0"/>
          <w:sz w:val="28"/>
          <w:szCs w:val="28"/>
          <w:lang w:val="en-US" w:eastAsia="zh-CN" w:bidi="ar"/>
        </w:rPr>
        <w:t>中选人</w:t>
      </w:r>
      <w:r>
        <w:rPr>
          <w:rFonts w:hint="eastAsia" w:ascii="宋体" w:hAnsi="宋体" w:cs="宋体"/>
          <w:color w:val="333333"/>
          <w:kern w:val="0"/>
          <w:sz w:val="28"/>
          <w:szCs w:val="28"/>
          <w:lang w:bidi="ar"/>
        </w:rPr>
        <w:t>公示变更发布。</w:t>
      </w:r>
    </w:p>
    <w:p>
      <w:pPr>
        <w:pStyle w:val="2"/>
        <w:rPr>
          <w:rFonts w:ascii="宋体" w:hAnsi="宋体" w:cs="宋体"/>
          <w:sz w:val="28"/>
          <w:szCs w:val="28"/>
        </w:rPr>
      </w:pPr>
      <w:r>
        <w:drawing>
          <wp:inline distT="0" distB="0" distL="114300" distR="114300">
            <wp:extent cx="5266690" cy="2639060"/>
            <wp:effectExtent l="0" t="0" r="6350" b="12700"/>
            <wp:docPr id="4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pic:cNvPicPr>
                      <a:picLocks noChangeAspect="1"/>
                    </pic:cNvPicPr>
                  </pic:nvPicPr>
                  <pic:blipFill>
                    <a:blip r:embed="rId88"/>
                    <a:stretch>
                      <a:fillRect/>
                    </a:stretch>
                  </pic:blipFill>
                  <pic:spPr>
                    <a:xfrm>
                      <a:off x="0" y="0"/>
                      <a:ext cx="5266690" cy="2639060"/>
                    </a:xfrm>
                    <a:prstGeom prst="rect">
                      <a:avLst/>
                    </a:prstGeom>
                    <a:noFill/>
                    <a:ln>
                      <a:noFill/>
                    </a:ln>
                  </pic:spPr>
                </pic:pic>
              </a:graphicData>
            </a:graphic>
          </wp:inline>
        </w:drawing>
      </w:r>
    </w:p>
    <w:p>
      <w:pPr>
        <w:pStyle w:val="3"/>
        <w:numPr>
          <w:ilvl w:val="0"/>
          <w:numId w:val="6"/>
        </w:numPr>
        <w:ind w:leftChars="0"/>
        <w:rPr>
          <w:rFonts w:hint="default" w:ascii="宋体" w:hAnsi="宋体" w:cs="宋体"/>
          <w:sz w:val="28"/>
          <w:lang w:val="en-US" w:eastAsia="zh-CN"/>
        </w:rPr>
      </w:pPr>
      <w:bookmarkStart w:id="40" w:name="_Toc30657"/>
      <w:r>
        <w:rPr>
          <w:rFonts w:hint="eastAsia" w:ascii="宋体" w:hAnsi="宋体" w:cs="宋体"/>
          <w:sz w:val="28"/>
          <w:lang w:val="en-US" w:eastAsia="zh-CN"/>
        </w:rPr>
        <w:t>直接登记结果</w:t>
      </w:r>
      <w:bookmarkEnd w:id="40"/>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default"/>
          <w:lang w:val="en-US" w:eastAsia="zh-CN"/>
        </w:rPr>
      </w:pPr>
      <w:r>
        <w:rPr>
          <w:rFonts w:hint="eastAsia" w:ascii="宋体" w:hAnsi="宋体" w:cs="宋体"/>
          <w:color w:val="333333"/>
          <w:kern w:val="0"/>
          <w:sz w:val="28"/>
          <w:szCs w:val="28"/>
          <w:lang w:val="en-US" w:eastAsia="zh-CN" w:bidi="ar"/>
        </w:rPr>
        <w:t>1.</w:t>
      </w:r>
      <w:r>
        <w:rPr>
          <w:rFonts w:hint="eastAsia" w:ascii="宋体" w:hAnsi="宋体" w:cs="宋体"/>
          <w:color w:val="333333"/>
          <w:kern w:val="0"/>
          <w:sz w:val="28"/>
          <w:szCs w:val="28"/>
          <w:lang w:bidi="ar"/>
        </w:rPr>
        <w:t>点击（左方）“</w:t>
      </w:r>
      <w:r>
        <w:rPr>
          <w:rFonts w:hint="eastAsia" w:ascii="宋体" w:hAnsi="宋体" w:cs="宋体"/>
          <w:color w:val="333333"/>
          <w:kern w:val="0"/>
          <w:sz w:val="28"/>
          <w:szCs w:val="28"/>
          <w:lang w:val="en-US" w:eastAsia="zh-CN" w:bidi="ar"/>
        </w:rPr>
        <w:t>比选系统</w:t>
      </w:r>
      <w:r>
        <w:rPr>
          <w:rFonts w:hint="eastAsia" w:ascii="宋体" w:hAnsi="宋体" w:cs="宋体"/>
          <w:color w:val="333333"/>
          <w:kern w:val="0"/>
          <w:sz w:val="28"/>
          <w:szCs w:val="28"/>
          <w:lang w:bidi="ar"/>
        </w:rPr>
        <w:t>”，选择“</w:t>
      </w:r>
      <w:r>
        <w:rPr>
          <w:rFonts w:hint="eastAsia" w:ascii="宋体" w:hAnsi="宋体" w:cs="宋体"/>
          <w:color w:val="333333"/>
          <w:kern w:val="0"/>
          <w:sz w:val="28"/>
          <w:szCs w:val="28"/>
          <w:lang w:val="en-US" w:eastAsia="zh-CN" w:bidi="ar"/>
        </w:rPr>
        <w:t>直接登记结果</w:t>
      </w:r>
      <w:r>
        <w:rPr>
          <w:rFonts w:hint="eastAsia" w:ascii="宋体" w:hAnsi="宋体" w:cs="宋体"/>
          <w:color w:val="333333"/>
          <w:kern w:val="0"/>
          <w:sz w:val="28"/>
          <w:szCs w:val="28"/>
          <w:lang w:bidi="ar"/>
        </w:rPr>
        <w:t>”点击</w:t>
      </w:r>
      <w:r>
        <w:rPr>
          <w:rFonts w:hint="eastAsia" w:ascii="宋体" w:hAnsi="宋体" w:cs="宋体"/>
          <w:color w:val="333333"/>
          <w:kern w:val="0"/>
          <w:sz w:val="28"/>
          <w:szCs w:val="28"/>
          <w:lang w:eastAsia="zh-CN" w:bidi="ar"/>
        </w:rPr>
        <w:t>【</w:t>
      </w:r>
      <w:r>
        <w:rPr>
          <w:rFonts w:hint="eastAsia" w:ascii="宋体" w:hAnsi="宋体" w:cs="宋体"/>
          <w:color w:val="333333"/>
          <w:kern w:val="0"/>
          <w:sz w:val="28"/>
          <w:szCs w:val="28"/>
          <w:lang w:val="en-US" w:eastAsia="zh-CN" w:bidi="ar"/>
        </w:rPr>
        <w:t>直接登记项目】</w:t>
      </w:r>
      <w:r>
        <w:rPr>
          <w:rFonts w:hint="eastAsia" w:ascii="宋体" w:hAnsi="宋体" w:cs="宋体"/>
          <w:sz w:val="28"/>
          <w:szCs w:val="28"/>
        </w:rPr>
        <w:t>按钮进行</w:t>
      </w:r>
      <w:r>
        <w:rPr>
          <w:rFonts w:hint="eastAsia" w:ascii="宋体" w:hAnsi="宋体" w:cs="宋体"/>
          <w:sz w:val="28"/>
          <w:szCs w:val="28"/>
          <w:lang w:val="en-US" w:eastAsia="zh-CN"/>
        </w:rPr>
        <w:t>直接登记项目</w:t>
      </w:r>
      <w:r>
        <w:rPr>
          <w:rFonts w:hint="eastAsia" w:ascii="宋体" w:hAnsi="宋体" w:cs="宋体"/>
          <w:color w:val="333333"/>
          <w:kern w:val="0"/>
          <w:sz w:val="28"/>
          <w:szCs w:val="28"/>
          <w:lang w:bidi="ar"/>
        </w:rPr>
        <w:t>；</w:t>
      </w:r>
    </w:p>
    <w:p>
      <w:pPr>
        <w:pStyle w:val="2"/>
      </w:pPr>
      <w:r>
        <w:drawing>
          <wp:inline distT="0" distB="0" distL="114300" distR="114300">
            <wp:extent cx="5265420" cy="1805305"/>
            <wp:effectExtent l="0" t="0" r="11430" b="4445"/>
            <wp:docPr id="7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1"/>
                    <pic:cNvPicPr>
                      <a:picLocks noChangeAspect="1"/>
                    </pic:cNvPicPr>
                  </pic:nvPicPr>
                  <pic:blipFill>
                    <a:blip r:embed="rId89"/>
                    <a:stretch>
                      <a:fillRect/>
                    </a:stretch>
                  </pic:blipFill>
                  <pic:spPr>
                    <a:xfrm>
                      <a:off x="0" y="0"/>
                      <a:ext cx="5265420" cy="1805305"/>
                    </a:xfrm>
                    <a:prstGeom prst="rect">
                      <a:avLst/>
                    </a:prstGeom>
                    <a:noFill/>
                    <a:ln>
                      <a:noFill/>
                    </a:ln>
                  </pic:spPr>
                </pic:pic>
              </a:graphicData>
            </a:graphic>
          </wp:inline>
        </w:drawing>
      </w:r>
    </w:p>
    <w:p>
      <w:pPr>
        <w:pStyle w:val="2"/>
      </w:pPr>
      <w:r>
        <w:drawing>
          <wp:inline distT="0" distB="0" distL="114300" distR="114300">
            <wp:extent cx="5266690" cy="2993390"/>
            <wp:effectExtent l="0" t="0" r="10160" b="1651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90"/>
                    <a:stretch>
                      <a:fillRect/>
                    </a:stretch>
                  </pic:blipFill>
                  <pic:spPr>
                    <a:xfrm>
                      <a:off x="0" y="0"/>
                      <a:ext cx="5266690" cy="2993390"/>
                    </a:xfrm>
                    <a:prstGeom prst="rect">
                      <a:avLst/>
                    </a:prstGeom>
                    <a:noFill/>
                    <a:ln>
                      <a:noFill/>
                    </a:ln>
                  </pic:spPr>
                </pic:pic>
              </a:graphicData>
            </a:graphic>
          </wp:inline>
        </w:drawing>
      </w:r>
    </w:p>
    <w:p>
      <w:pPr>
        <w:pStyle w:val="2"/>
        <w:rPr>
          <w:rFonts w:hint="default" w:ascii="宋体" w:hAnsi="宋体" w:eastAsia="宋体" w:cs="宋体"/>
          <w:color w:val="333333"/>
          <w:kern w:val="0"/>
          <w:sz w:val="28"/>
          <w:szCs w:val="28"/>
          <w:lang w:val="en-US" w:eastAsia="zh-CN" w:bidi="ar"/>
        </w:rPr>
      </w:pPr>
      <w:r>
        <w:rPr>
          <w:rFonts w:hint="eastAsia" w:ascii="宋体" w:hAnsi="宋体" w:eastAsia="宋体" w:cs="宋体"/>
          <w:color w:val="333333"/>
          <w:kern w:val="0"/>
          <w:sz w:val="28"/>
          <w:szCs w:val="28"/>
          <w:lang w:val="en-US" w:eastAsia="zh-CN" w:bidi="ar"/>
        </w:rPr>
        <w:t>直接登记的项目信息会同步展示在</w:t>
      </w:r>
      <w:r>
        <w:rPr>
          <w:rFonts w:hint="eastAsia" w:ascii="宋体" w:hAnsi="宋体" w:cs="宋体"/>
          <w:color w:val="333333"/>
          <w:kern w:val="0"/>
          <w:sz w:val="28"/>
          <w:szCs w:val="28"/>
          <w:lang w:val="en-US" w:eastAsia="zh-CN" w:bidi="ar"/>
        </w:rPr>
        <w:t>四川省公共资源交易信息网</w:t>
      </w:r>
    </w:p>
    <w:p>
      <w:pPr>
        <w:pStyle w:val="2"/>
        <w:rPr>
          <w:rFonts w:hint="default"/>
          <w:lang w:val="en-US" w:eastAsia="zh-CN"/>
        </w:rPr>
      </w:pPr>
      <w:r>
        <w:drawing>
          <wp:inline distT="0" distB="0" distL="114300" distR="114300">
            <wp:extent cx="5264785" cy="1972945"/>
            <wp:effectExtent l="0" t="0" r="12065" b="8255"/>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pic:cNvPicPr>
                  </pic:nvPicPr>
                  <pic:blipFill>
                    <a:blip r:embed="rId91"/>
                    <a:stretch>
                      <a:fillRect/>
                    </a:stretch>
                  </pic:blipFill>
                  <pic:spPr>
                    <a:xfrm>
                      <a:off x="0" y="0"/>
                      <a:ext cx="5264785" cy="1972945"/>
                    </a:xfrm>
                    <a:prstGeom prst="rect">
                      <a:avLst/>
                    </a:prstGeom>
                    <a:noFill/>
                    <a:ln>
                      <a:noFill/>
                    </a:ln>
                  </pic:spPr>
                </pic:pic>
              </a:graphicData>
            </a:graphic>
          </wp:inline>
        </w:drawing>
      </w:r>
    </w:p>
    <w:p>
      <w:pPr>
        <w:pStyle w:val="3"/>
        <w:numPr>
          <w:ilvl w:val="0"/>
          <w:numId w:val="6"/>
        </w:numPr>
        <w:ind w:leftChars="0"/>
        <w:rPr>
          <w:rFonts w:hint="eastAsia" w:ascii="宋体" w:hAnsi="宋体" w:cs="宋体"/>
          <w:sz w:val="28"/>
          <w:lang w:val="en-US" w:eastAsia="zh-CN"/>
        </w:rPr>
      </w:pPr>
      <w:bookmarkStart w:id="41" w:name="_Toc32164"/>
      <w:r>
        <w:rPr>
          <w:rFonts w:hint="eastAsia" w:ascii="宋体" w:hAnsi="宋体" w:cs="宋体"/>
          <w:sz w:val="28"/>
          <w:lang w:val="en-US" w:eastAsia="zh-CN"/>
        </w:rPr>
        <w:t>技术支持</w:t>
      </w:r>
      <w:bookmarkEnd w:id="41"/>
    </w:p>
    <w:p>
      <w:pPr>
        <w:numPr>
          <w:ilvl w:val="0"/>
          <w:numId w:val="0"/>
        </w:numPr>
        <w:ind w:firstLine="560" w:firstLineChars="200"/>
        <w:rPr>
          <w:rFonts w:hint="default" w:ascii="宋体" w:hAnsi="宋体" w:eastAsia="宋体" w:cs="宋体"/>
          <w:sz w:val="28"/>
          <w:szCs w:val="28"/>
          <w:lang w:val="en-US" w:eastAsia="zh-CN"/>
        </w:rPr>
      </w:pPr>
      <w:r>
        <w:rPr>
          <w:rFonts w:hint="eastAsia" w:ascii="宋体" w:hAnsi="宋体" w:cs="宋体"/>
          <w:sz w:val="28"/>
          <w:szCs w:val="28"/>
        </w:rPr>
        <w:t>比选系统操作问题请通过比选系统上面的在线客服联系处理，或者拨打客户服务电话4009980000</w:t>
      </w:r>
      <w:r>
        <w:rPr>
          <w:rFonts w:hint="eastAsia" w:ascii="宋体" w:hAnsi="宋体" w:cs="宋体"/>
          <w:sz w:val="28"/>
          <w:szCs w:val="28"/>
          <w:lang w:val="en-US" w:eastAsia="zh-CN"/>
        </w:rPr>
        <w:t>或028-86744466</w:t>
      </w:r>
    </w:p>
    <w:p>
      <w:pPr>
        <w:pStyle w:val="2"/>
      </w:pPr>
    </w:p>
    <w:p>
      <w:pPr>
        <w:pStyle w:val="2"/>
        <w:rPr>
          <w:rFonts w:ascii="宋体" w:hAnsi="宋体" w:cs="宋体"/>
          <w:sz w:val="28"/>
          <w:szCs w:val="28"/>
        </w:rPr>
      </w:pP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40</w:t>
                          </w:r>
                          <w:r>
                            <w:rPr>
                              <w:rFonts w:hint="eastAsia"/>
                            </w:rPr>
                            <w:fldChar w:fldCharType="end"/>
                          </w:r>
                          <w:r>
                            <w:rPr>
                              <w:rFonts w:hint="eastAsia"/>
                            </w:rPr>
                            <w:t xml:space="preserve"> 页 共 </w:t>
                          </w:r>
                          <w:r>
                            <w:fldChar w:fldCharType="begin"/>
                          </w:r>
                          <w:r>
                            <w:instrText xml:space="preserve"> NUMPAGES  \* MERGEFORMAT </w:instrText>
                          </w:r>
                          <w:r>
                            <w:fldChar w:fldCharType="separate"/>
                          </w:r>
                          <w:r>
                            <w:t>41</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Lg11ktAgAAV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6DbLwlbvLI/Q&#10;UTxvV8cAAVtdoyidEr1W6Le2Mv1sxIb+c99GPf4P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Lg11ktAgAAVwQAAA4AAAAAAAAAAQAgAAAAHwEAAGRycy9lMm9Eb2MueG1sUEsFBgAAAAAG&#10;AAYAWQEAAL4FAAAAAA==&#10;">
              <v:fill on="f" focussize="0,0"/>
              <v:stroke on="f" weight="0.5pt"/>
              <v:imagedata o:title=""/>
              <o:lock v:ext="edit" aspectratio="f"/>
              <v:textbox inset="0mm,0mm,0mm,0mm" style="mso-fit-shape-to-text:t;">
                <w:txbxContent>
                  <w:p>
                    <w:pPr>
                      <w:pStyle w:val="11"/>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40</w:t>
                    </w:r>
                    <w:r>
                      <w:rPr>
                        <w:rFonts w:hint="eastAsia"/>
                      </w:rPr>
                      <w:fldChar w:fldCharType="end"/>
                    </w:r>
                    <w:r>
                      <w:rPr>
                        <w:rFonts w:hint="eastAsia"/>
                      </w:rPr>
                      <w:t xml:space="preserve"> 页 共 </w:t>
                    </w:r>
                    <w:r>
                      <w:fldChar w:fldCharType="begin"/>
                    </w:r>
                    <w:r>
                      <w:instrText xml:space="preserve"> NUMPAGES  \* MERGEFORMAT </w:instrText>
                    </w:r>
                    <w:r>
                      <w:fldChar w:fldCharType="separate"/>
                    </w:r>
                    <w:r>
                      <w:t>41</w:t>
                    </w:r>
                    <w:r>
                      <w:fldChar w:fldCharType="end"/>
                    </w:r>
                    <w:r>
                      <w:rPr>
                        <w:rFonts w:hint="eastAsia"/>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pPr>
    <w:r>
      <w:rPr>
        <w:rFonts w:hint="eastAsia"/>
      </w:rPr>
      <w:t>四川省政府政务服务和公共资源交易服务中心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168C55"/>
    <w:multiLevelType w:val="singleLevel"/>
    <w:tmpl w:val="CF168C55"/>
    <w:lvl w:ilvl="0" w:tentative="0">
      <w:start w:val="5"/>
      <w:numFmt w:val="chineseCounting"/>
      <w:suff w:val="nothing"/>
      <w:lvlText w:val="%1、"/>
      <w:lvlJc w:val="left"/>
      <w:rPr>
        <w:rFonts w:hint="eastAsia"/>
      </w:rPr>
    </w:lvl>
  </w:abstractNum>
  <w:abstractNum w:abstractNumId="1">
    <w:nsid w:val="D8D7DDBF"/>
    <w:multiLevelType w:val="singleLevel"/>
    <w:tmpl w:val="D8D7DDBF"/>
    <w:lvl w:ilvl="0" w:tentative="0">
      <w:start w:val="1"/>
      <w:numFmt w:val="decimal"/>
      <w:suff w:val="nothing"/>
      <w:lvlText w:val="%1、"/>
      <w:lvlJc w:val="left"/>
    </w:lvl>
  </w:abstractNum>
  <w:abstractNum w:abstractNumId="2">
    <w:nsid w:val="F20141F5"/>
    <w:multiLevelType w:val="multilevel"/>
    <w:tmpl w:val="F20141F5"/>
    <w:lvl w:ilvl="0" w:tentative="0">
      <w:start w:val="1"/>
      <w:numFmt w:val="chineseCountingThousand"/>
      <w:pStyle w:val="3"/>
      <w:suff w:val="nothing"/>
      <w:lvlText w:val="%1、"/>
      <w:lvlJc w:val="left"/>
      <w:pPr>
        <w:ind w:left="425" w:hanging="425"/>
      </w:pPr>
      <w:rPr>
        <w:rFonts w:hint="eastAsia"/>
      </w:rPr>
    </w:lvl>
    <w:lvl w:ilvl="1" w:tentative="0">
      <w:start w:val="1"/>
      <w:numFmt w:val="decimal"/>
      <w:pStyle w:val="4"/>
      <w:isLgl/>
      <w:suff w:val="nothing"/>
      <w:lvlText w:val="%1.%2、"/>
      <w:lvlJc w:val="left"/>
      <w:pPr>
        <w:ind w:left="567" w:hanging="567"/>
      </w:pPr>
      <w:rPr>
        <w:rFonts w:hint="eastAsia" w:ascii="Times New Roman" w:hAnsi="Times New Roman" w:cs="Times New Roman"/>
      </w:rPr>
    </w:lvl>
    <w:lvl w:ilvl="2" w:tentative="0">
      <w:start w:val="1"/>
      <w:numFmt w:val="decimal"/>
      <w:pStyle w:val="5"/>
      <w:isLgl/>
      <w:suff w:val="nothing"/>
      <w:lvlText w:val="%1.%2.%3、"/>
      <w:lvlJc w:val="left"/>
      <w:pPr>
        <w:ind w:left="1069" w:hanging="1069"/>
      </w:pPr>
      <w:rPr>
        <w:rFonts w:hint="eastAsia"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6"/>
      <w:isLgl/>
      <w:suff w:val="nothing"/>
      <w:lvlText w:val="%1.%2.%3.%4、"/>
      <w:lvlJc w:val="left"/>
      <w:pPr>
        <w:ind w:left="1419" w:hanging="851"/>
      </w:pPr>
      <w:rPr>
        <w:rFonts w:hint="eastAsia" w:ascii="宋体" w:hAnsi="宋体" w:eastAsia="宋体" w:cs="Times New Roman"/>
        <w:sz w:val="24"/>
        <w:szCs w:val="24"/>
      </w:rPr>
    </w:lvl>
    <w:lvl w:ilvl="4" w:tentative="0">
      <w:start w:val="1"/>
      <w:numFmt w:val="decimal"/>
      <w:pStyle w:val="7"/>
      <w:isLgl/>
      <w:suff w:val="nothing"/>
      <w:lvlText w:val="%1.%2.%3.%4.%5、"/>
      <w:lvlJc w:val="left"/>
      <w:pPr>
        <w:ind w:left="992" w:hanging="992"/>
      </w:pPr>
      <w:rPr>
        <w:rFonts w:hint="eastAsia"/>
      </w:rPr>
    </w:lvl>
    <w:lvl w:ilvl="5" w:tentative="0">
      <w:start w:val="1"/>
      <w:numFmt w:val="decimal"/>
      <w:pStyle w:val="8"/>
      <w:isLgl/>
      <w:suff w:val="nothing"/>
      <w:lvlText w:val="%1.%2.%3.%4.%5.%6、"/>
      <w:lvlJc w:val="left"/>
      <w:pPr>
        <w:ind w:left="1134" w:hanging="1134"/>
      </w:pPr>
      <w:rPr>
        <w:rFonts w:hint="eastAsia"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3">
    <w:nsid w:val="2C847723"/>
    <w:multiLevelType w:val="multilevel"/>
    <w:tmpl w:val="2C847723"/>
    <w:lvl w:ilvl="0" w:tentative="0">
      <w:start w:val="1"/>
      <w:numFmt w:val="chineseCountingThousand"/>
      <w:lvlText w:val="%1、"/>
      <w:lvlJc w:val="left"/>
      <w:pPr>
        <w:ind w:left="425" w:hanging="425"/>
      </w:pPr>
      <w:rPr>
        <w:rFonts w:hint="eastAsia"/>
      </w:rPr>
    </w:lvl>
    <w:lvl w:ilvl="1" w:tentative="0">
      <w:start w:val="1"/>
      <w:numFmt w:val="decimal"/>
      <w:isLgl/>
      <w:lvlText w:val="%1.%2、"/>
      <w:lvlJc w:val="left"/>
      <w:pPr>
        <w:ind w:left="1560" w:hanging="1560"/>
      </w:pPr>
      <w:rPr>
        <w:rFonts w:hint="eastAsia"/>
      </w:rPr>
    </w:lvl>
    <w:lvl w:ilvl="2" w:tentative="0">
      <w:start w:val="1"/>
      <w:numFmt w:val="decimal"/>
      <w:lvlRestart w:val="1"/>
      <w:isLgl/>
      <w:lvlText w:val="%1.%2.%3、"/>
      <w:lvlJc w:val="left"/>
      <w:pPr>
        <w:ind w:left="1418" w:hanging="1418"/>
      </w:pPr>
      <w:rPr>
        <w:rFonts w:hint="eastAsia"/>
        <w:b w:val="0"/>
        <w:i w:val="0"/>
      </w:rPr>
    </w:lvl>
    <w:lvl w:ilvl="3" w:tentative="0">
      <w:start w:val="1"/>
      <w:numFmt w:val="none"/>
      <w:lvlText w:val="%4%11.1.1.1、"/>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4CCE3D35"/>
    <w:multiLevelType w:val="multilevel"/>
    <w:tmpl w:val="4CCE3D35"/>
    <w:lvl w:ilvl="0" w:tentative="0">
      <w:start w:val="2"/>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decimalEnclosedCircle"/>
      <w:lvlText w:val="%3"/>
      <w:lvlJc w:val="left"/>
      <w:pPr>
        <w:ind w:left="120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A2F4AB3"/>
    <w:multiLevelType w:val="multilevel"/>
    <w:tmpl w:val="6A2F4AB3"/>
    <w:lvl w:ilvl="0" w:tentative="0">
      <w:start w:val="1"/>
      <w:numFmt w:val="chineseCountingThousand"/>
      <w:suff w:val="nothing"/>
      <w:lvlText w:val="%1、"/>
      <w:lvlJc w:val="left"/>
      <w:pPr>
        <w:ind w:left="709" w:firstLine="0"/>
      </w:pPr>
      <w:rPr>
        <w:rFonts w:hint="eastAsia"/>
      </w:rPr>
    </w:lvl>
    <w:lvl w:ilvl="1" w:tentative="0">
      <w:start w:val="1"/>
      <w:numFmt w:val="decimal"/>
      <w:isLgl/>
      <w:suff w:val="nothing"/>
      <w:lvlText w:val="%1.%2、"/>
      <w:lvlJc w:val="left"/>
      <w:pPr>
        <w:ind w:left="0" w:firstLine="0"/>
      </w:pPr>
      <w:rPr>
        <w:rFonts w:hint="default" w:ascii="Times New Roman" w:hAnsi="Times New Roman" w:cs="Times New Roman"/>
      </w:rPr>
    </w:lvl>
    <w:lvl w:ilvl="2" w:tentative="0">
      <w:start w:val="1"/>
      <w:numFmt w:val="decimal"/>
      <w:isLgl/>
      <w:suff w:val="nothing"/>
      <w:lvlText w:val="%1.%2.%3、"/>
      <w:lvlJc w:val="left"/>
      <w:pPr>
        <w:ind w:left="142" w:firstLine="0"/>
      </w:pPr>
      <w:rPr>
        <w:rFonts w:hint="default" w:ascii="Times New Roman" w:hAnsi="Times New Roman" w:cs="Times New Roman"/>
        <w:b/>
        <w:bCs w:val="0"/>
        <w:i w:val="0"/>
        <w:iCs w:val="0"/>
        <w:caps w:val="0"/>
        <w:smallCaps w:val="0"/>
        <w:strike w:val="0"/>
        <w:dstrike w:val="0"/>
        <w:vanish w:val="0"/>
        <w:spacing w:val="0"/>
        <w:position w:val="0"/>
        <w:u w:val="none"/>
        <w:vertAlign w:val="baseline"/>
      </w:rPr>
    </w:lvl>
    <w:lvl w:ilvl="3" w:tentative="0">
      <w:start w:val="1"/>
      <w:numFmt w:val="decimal"/>
      <w:isLgl/>
      <w:suff w:val="nothing"/>
      <w:lvlText w:val="%1.%2.%3.%4、"/>
      <w:lvlJc w:val="left"/>
      <w:pPr>
        <w:ind w:left="851" w:hanging="851"/>
      </w:pPr>
      <w:rPr>
        <w:rFonts w:hint="default" w:ascii="Times New Roman" w:hAnsi="Times New Roman" w:eastAsia="宋体" w:cs="Times New Roman"/>
        <w:sz w:val="24"/>
        <w:szCs w:val="24"/>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default"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6">
    <w:nsid w:val="6CD421AD"/>
    <w:multiLevelType w:val="multilevel"/>
    <w:tmpl w:val="6CD421AD"/>
    <w:lvl w:ilvl="0" w:tentative="0">
      <w:start w:val="2"/>
      <w:numFmt w:val="decimal"/>
      <w:suff w:val="nothing"/>
      <w:lvlText w:val="%1、"/>
      <w:lvlJc w:val="left"/>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num w:numId="1">
    <w:abstractNumId w:val="2"/>
  </w:num>
  <w:num w:numId="2">
    <w:abstractNumId w:val="5"/>
  </w:num>
  <w:num w:numId="3">
    <w:abstractNumId w:val="3"/>
  </w:num>
  <w:num w:numId="4">
    <w:abstractNumId w:val="4"/>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JiMzUzY2JjM2RiMGY4ZGYxODI4NDViYjAzOWVmYzIifQ=="/>
    <w:docVar w:name="KSO_WPS_MARK_KEY" w:val="9c30567a-7255-4efe-94fa-9a47f237f37c"/>
  </w:docVars>
  <w:rsids>
    <w:rsidRoot w:val="00C17A73"/>
    <w:rsid w:val="00132E4B"/>
    <w:rsid w:val="001529B4"/>
    <w:rsid w:val="001D28C5"/>
    <w:rsid w:val="002966AA"/>
    <w:rsid w:val="00605C34"/>
    <w:rsid w:val="0085738F"/>
    <w:rsid w:val="00BF2EA9"/>
    <w:rsid w:val="00C17A73"/>
    <w:rsid w:val="00C17F3A"/>
    <w:rsid w:val="00E1322D"/>
    <w:rsid w:val="00F431B9"/>
    <w:rsid w:val="010414E0"/>
    <w:rsid w:val="0105371C"/>
    <w:rsid w:val="012A217A"/>
    <w:rsid w:val="017D39FD"/>
    <w:rsid w:val="02507E69"/>
    <w:rsid w:val="02816C61"/>
    <w:rsid w:val="02917E2B"/>
    <w:rsid w:val="033E1048"/>
    <w:rsid w:val="03C1574A"/>
    <w:rsid w:val="04250AB9"/>
    <w:rsid w:val="05763106"/>
    <w:rsid w:val="0656527E"/>
    <w:rsid w:val="067D1DCD"/>
    <w:rsid w:val="06DB5A3B"/>
    <w:rsid w:val="079F376D"/>
    <w:rsid w:val="07A502F0"/>
    <w:rsid w:val="08274BDD"/>
    <w:rsid w:val="084837A5"/>
    <w:rsid w:val="08723DE2"/>
    <w:rsid w:val="08D44F4E"/>
    <w:rsid w:val="09215E57"/>
    <w:rsid w:val="09627AB6"/>
    <w:rsid w:val="09787B58"/>
    <w:rsid w:val="097C477B"/>
    <w:rsid w:val="098A3952"/>
    <w:rsid w:val="0A7A28B6"/>
    <w:rsid w:val="0AA61810"/>
    <w:rsid w:val="0AF31452"/>
    <w:rsid w:val="0B8070CA"/>
    <w:rsid w:val="0BC473CA"/>
    <w:rsid w:val="0BCE6975"/>
    <w:rsid w:val="0BEA3FD0"/>
    <w:rsid w:val="0C321039"/>
    <w:rsid w:val="0C8E4F98"/>
    <w:rsid w:val="0C927FC0"/>
    <w:rsid w:val="0CCB40AA"/>
    <w:rsid w:val="0D621470"/>
    <w:rsid w:val="0DBD0042"/>
    <w:rsid w:val="0E705B41"/>
    <w:rsid w:val="0F3C2643"/>
    <w:rsid w:val="0FCB2CBA"/>
    <w:rsid w:val="10B466E9"/>
    <w:rsid w:val="11226603"/>
    <w:rsid w:val="115C65C5"/>
    <w:rsid w:val="11A77DD3"/>
    <w:rsid w:val="11B14D7C"/>
    <w:rsid w:val="11B476D4"/>
    <w:rsid w:val="121A50E8"/>
    <w:rsid w:val="121E4518"/>
    <w:rsid w:val="125851C4"/>
    <w:rsid w:val="12683769"/>
    <w:rsid w:val="12E76859"/>
    <w:rsid w:val="135D4545"/>
    <w:rsid w:val="139833D2"/>
    <w:rsid w:val="13CA2C15"/>
    <w:rsid w:val="13E744B7"/>
    <w:rsid w:val="14284B42"/>
    <w:rsid w:val="14384D9A"/>
    <w:rsid w:val="145E0276"/>
    <w:rsid w:val="149E5C71"/>
    <w:rsid w:val="14F31F2B"/>
    <w:rsid w:val="150A28BD"/>
    <w:rsid w:val="15451DDD"/>
    <w:rsid w:val="16082D27"/>
    <w:rsid w:val="16297009"/>
    <w:rsid w:val="164B6E27"/>
    <w:rsid w:val="169A2950"/>
    <w:rsid w:val="173036E2"/>
    <w:rsid w:val="17441487"/>
    <w:rsid w:val="17867C75"/>
    <w:rsid w:val="17D3547E"/>
    <w:rsid w:val="18AD507B"/>
    <w:rsid w:val="18E53256"/>
    <w:rsid w:val="1A6D7FAA"/>
    <w:rsid w:val="1A751F02"/>
    <w:rsid w:val="1A76669E"/>
    <w:rsid w:val="1AAF2C20"/>
    <w:rsid w:val="1AB306F9"/>
    <w:rsid w:val="1AC35BD5"/>
    <w:rsid w:val="1AEE0AD4"/>
    <w:rsid w:val="1C5D5C5E"/>
    <w:rsid w:val="1D4F0211"/>
    <w:rsid w:val="1D9A5D98"/>
    <w:rsid w:val="1DEF29A7"/>
    <w:rsid w:val="1E1417AA"/>
    <w:rsid w:val="1E262E9F"/>
    <w:rsid w:val="1E2C58E8"/>
    <w:rsid w:val="1E9754A6"/>
    <w:rsid w:val="1EA8246C"/>
    <w:rsid w:val="1EB07AD3"/>
    <w:rsid w:val="1ECF1696"/>
    <w:rsid w:val="1F8359DC"/>
    <w:rsid w:val="1FB56E10"/>
    <w:rsid w:val="1FB97650"/>
    <w:rsid w:val="1FF03F4E"/>
    <w:rsid w:val="203A2AA4"/>
    <w:rsid w:val="2048266C"/>
    <w:rsid w:val="20D348FA"/>
    <w:rsid w:val="20EF2BFD"/>
    <w:rsid w:val="213C0646"/>
    <w:rsid w:val="214E5A77"/>
    <w:rsid w:val="21A12149"/>
    <w:rsid w:val="21DD43C5"/>
    <w:rsid w:val="229A1CD9"/>
    <w:rsid w:val="23B0293E"/>
    <w:rsid w:val="23B22A1E"/>
    <w:rsid w:val="24462C08"/>
    <w:rsid w:val="24D171E9"/>
    <w:rsid w:val="24DA3670"/>
    <w:rsid w:val="25272CF6"/>
    <w:rsid w:val="253D5666"/>
    <w:rsid w:val="25CD21BD"/>
    <w:rsid w:val="261A76A4"/>
    <w:rsid w:val="261E645E"/>
    <w:rsid w:val="2699615A"/>
    <w:rsid w:val="26F31699"/>
    <w:rsid w:val="27342B5B"/>
    <w:rsid w:val="2752226A"/>
    <w:rsid w:val="27541A0C"/>
    <w:rsid w:val="27855AE9"/>
    <w:rsid w:val="279B720D"/>
    <w:rsid w:val="28E53252"/>
    <w:rsid w:val="293E6748"/>
    <w:rsid w:val="29C66E2D"/>
    <w:rsid w:val="2A37578B"/>
    <w:rsid w:val="2A5C2215"/>
    <w:rsid w:val="2AF12637"/>
    <w:rsid w:val="2B780CF3"/>
    <w:rsid w:val="2BB82F55"/>
    <w:rsid w:val="2BD06470"/>
    <w:rsid w:val="2C46287B"/>
    <w:rsid w:val="2C83526D"/>
    <w:rsid w:val="2CAA7537"/>
    <w:rsid w:val="2CEB4BC0"/>
    <w:rsid w:val="2D6D5CF3"/>
    <w:rsid w:val="2E825C43"/>
    <w:rsid w:val="2E8B0077"/>
    <w:rsid w:val="2E924A36"/>
    <w:rsid w:val="2E934D1F"/>
    <w:rsid w:val="2ECA158A"/>
    <w:rsid w:val="2F152520"/>
    <w:rsid w:val="2FC5794B"/>
    <w:rsid w:val="303F0EA0"/>
    <w:rsid w:val="306C426A"/>
    <w:rsid w:val="309B7EB3"/>
    <w:rsid w:val="30A76BB7"/>
    <w:rsid w:val="30AB0B60"/>
    <w:rsid w:val="30D82C75"/>
    <w:rsid w:val="30E2587D"/>
    <w:rsid w:val="31516035"/>
    <w:rsid w:val="319F5B21"/>
    <w:rsid w:val="31B23EFF"/>
    <w:rsid w:val="330907E5"/>
    <w:rsid w:val="332F5EF5"/>
    <w:rsid w:val="336B3110"/>
    <w:rsid w:val="33F84139"/>
    <w:rsid w:val="346F61A0"/>
    <w:rsid w:val="348B6E94"/>
    <w:rsid w:val="354774EC"/>
    <w:rsid w:val="3549248F"/>
    <w:rsid w:val="355C2F39"/>
    <w:rsid w:val="362670D0"/>
    <w:rsid w:val="36907FB7"/>
    <w:rsid w:val="377C1237"/>
    <w:rsid w:val="37B207B5"/>
    <w:rsid w:val="37D86233"/>
    <w:rsid w:val="37E158D5"/>
    <w:rsid w:val="383E5E7A"/>
    <w:rsid w:val="386158F7"/>
    <w:rsid w:val="390414E4"/>
    <w:rsid w:val="39C81BA8"/>
    <w:rsid w:val="39CE5AB1"/>
    <w:rsid w:val="39D42D58"/>
    <w:rsid w:val="39F45B49"/>
    <w:rsid w:val="3A461688"/>
    <w:rsid w:val="3A4D402C"/>
    <w:rsid w:val="3A5F386C"/>
    <w:rsid w:val="3AF21F3A"/>
    <w:rsid w:val="3B580EAE"/>
    <w:rsid w:val="3B5F5B66"/>
    <w:rsid w:val="3BF9633B"/>
    <w:rsid w:val="3C547ECE"/>
    <w:rsid w:val="3CE30144"/>
    <w:rsid w:val="3DA44772"/>
    <w:rsid w:val="3E553017"/>
    <w:rsid w:val="3EB46208"/>
    <w:rsid w:val="3F813262"/>
    <w:rsid w:val="3FEE4FD4"/>
    <w:rsid w:val="40052B4E"/>
    <w:rsid w:val="401326EE"/>
    <w:rsid w:val="40192722"/>
    <w:rsid w:val="403B0711"/>
    <w:rsid w:val="40DD4629"/>
    <w:rsid w:val="414629C1"/>
    <w:rsid w:val="41466D70"/>
    <w:rsid w:val="416A717F"/>
    <w:rsid w:val="41803FF8"/>
    <w:rsid w:val="41B704A5"/>
    <w:rsid w:val="41D61543"/>
    <w:rsid w:val="42B940F2"/>
    <w:rsid w:val="43430E5B"/>
    <w:rsid w:val="43431778"/>
    <w:rsid w:val="437446B3"/>
    <w:rsid w:val="45006F7C"/>
    <w:rsid w:val="45191F86"/>
    <w:rsid w:val="458C1098"/>
    <w:rsid w:val="45A95652"/>
    <w:rsid w:val="46E07C4A"/>
    <w:rsid w:val="47374C27"/>
    <w:rsid w:val="473E03EB"/>
    <w:rsid w:val="474A6C5C"/>
    <w:rsid w:val="47A27577"/>
    <w:rsid w:val="47E336E4"/>
    <w:rsid w:val="48461E01"/>
    <w:rsid w:val="488507BB"/>
    <w:rsid w:val="48891A36"/>
    <w:rsid w:val="49583B1D"/>
    <w:rsid w:val="49BF5FB7"/>
    <w:rsid w:val="4A002DF2"/>
    <w:rsid w:val="4A046FD3"/>
    <w:rsid w:val="4A276A24"/>
    <w:rsid w:val="4A4C3B94"/>
    <w:rsid w:val="4A4F75BF"/>
    <w:rsid w:val="4B071882"/>
    <w:rsid w:val="4B6F0E0F"/>
    <w:rsid w:val="4B934BCF"/>
    <w:rsid w:val="4B942937"/>
    <w:rsid w:val="4BF84822"/>
    <w:rsid w:val="4C19016E"/>
    <w:rsid w:val="4C4F40D9"/>
    <w:rsid w:val="4C6E4AA7"/>
    <w:rsid w:val="4CF7771F"/>
    <w:rsid w:val="4D4E0B28"/>
    <w:rsid w:val="4D662415"/>
    <w:rsid w:val="4D9920B1"/>
    <w:rsid w:val="4E673EA5"/>
    <w:rsid w:val="4E9609D8"/>
    <w:rsid w:val="4EA675D0"/>
    <w:rsid w:val="4EFF4EAF"/>
    <w:rsid w:val="4F5A1748"/>
    <w:rsid w:val="4F627C55"/>
    <w:rsid w:val="4F8301D6"/>
    <w:rsid w:val="4F96140E"/>
    <w:rsid w:val="4FE7733A"/>
    <w:rsid w:val="502E5EA5"/>
    <w:rsid w:val="50B72CDF"/>
    <w:rsid w:val="50BD1E90"/>
    <w:rsid w:val="50C264C1"/>
    <w:rsid w:val="5141586C"/>
    <w:rsid w:val="51CB66FD"/>
    <w:rsid w:val="51D66A4D"/>
    <w:rsid w:val="52312C5F"/>
    <w:rsid w:val="524A4A92"/>
    <w:rsid w:val="52743174"/>
    <w:rsid w:val="529F4245"/>
    <w:rsid w:val="52A63D5C"/>
    <w:rsid w:val="52D7511B"/>
    <w:rsid w:val="530926F8"/>
    <w:rsid w:val="535E7195"/>
    <w:rsid w:val="5393378F"/>
    <w:rsid w:val="541E4B76"/>
    <w:rsid w:val="54415597"/>
    <w:rsid w:val="549B3F38"/>
    <w:rsid w:val="54A054AD"/>
    <w:rsid w:val="55312FDB"/>
    <w:rsid w:val="553A64F5"/>
    <w:rsid w:val="559F1490"/>
    <w:rsid w:val="55E262B1"/>
    <w:rsid w:val="560C49BA"/>
    <w:rsid w:val="562C1F3B"/>
    <w:rsid w:val="562E606B"/>
    <w:rsid w:val="56476C5A"/>
    <w:rsid w:val="56EA3F82"/>
    <w:rsid w:val="57346FE0"/>
    <w:rsid w:val="57476D14"/>
    <w:rsid w:val="57855205"/>
    <w:rsid w:val="57CF25A8"/>
    <w:rsid w:val="58502A3E"/>
    <w:rsid w:val="58DF4B11"/>
    <w:rsid w:val="591D6E10"/>
    <w:rsid w:val="59A517AF"/>
    <w:rsid w:val="59CD5943"/>
    <w:rsid w:val="5AC25029"/>
    <w:rsid w:val="5AC27B3B"/>
    <w:rsid w:val="5B2A097D"/>
    <w:rsid w:val="5B93203D"/>
    <w:rsid w:val="5CAD753D"/>
    <w:rsid w:val="5D36251B"/>
    <w:rsid w:val="5D5E3558"/>
    <w:rsid w:val="5D941C91"/>
    <w:rsid w:val="5E4849BA"/>
    <w:rsid w:val="5EA17703"/>
    <w:rsid w:val="5EBE0F22"/>
    <w:rsid w:val="5F5643A4"/>
    <w:rsid w:val="5FB54BEE"/>
    <w:rsid w:val="5FF212E1"/>
    <w:rsid w:val="602869D7"/>
    <w:rsid w:val="60823101"/>
    <w:rsid w:val="608F03A5"/>
    <w:rsid w:val="60C60BA6"/>
    <w:rsid w:val="61727DB7"/>
    <w:rsid w:val="61957A51"/>
    <w:rsid w:val="61AD1E69"/>
    <w:rsid w:val="628232F6"/>
    <w:rsid w:val="62F00635"/>
    <w:rsid w:val="63525262"/>
    <w:rsid w:val="6379033F"/>
    <w:rsid w:val="639157FD"/>
    <w:rsid w:val="63BD6FB4"/>
    <w:rsid w:val="64EE4C72"/>
    <w:rsid w:val="655B05D4"/>
    <w:rsid w:val="65F610EC"/>
    <w:rsid w:val="66A93B96"/>
    <w:rsid w:val="66AF4C81"/>
    <w:rsid w:val="66B6699C"/>
    <w:rsid w:val="66F422E8"/>
    <w:rsid w:val="67076DF4"/>
    <w:rsid w:val="67271A4B"/>
    <w:rsid w:val="67291DF3"/>
    <w:rsid w:val="67B35513"/>
    <w:rsid w:val="67BE135A"/>
    <w:rsid w:val="67D544AE"/>
    <w:rsid w:val="68106CAE"/>
    <w:rsid w:val="686164C9"/>
    <w:rsid w:val="68FB7F49"/>
    <w:rsid w:val="69E403F2"/>
    <w:rsid w:val="6A77574E"/>
    <w:rsid w:val="6B56709F"/>
    <w:rsid w:val="6C2A30C5"/>
    <w:rsid w:val="6D423D2D"/>
    <w:rsid w:val="6DB830F7"/>
    <w:rsid w:val="6FA35AFC"/>
    <w:rsid w:val="6FE12681"/>
    <w:rsid w:val="6FE264A0"/>
    <w:rsid w:val="6FEF16AA"/>
    <w:rsid w:val="70565CC9"/>
    <w:rsid w:val="706D7544"/>
    <w:rsid w:val="70A310B2"/>
    <w:rsid w:val="70BC3E77"/>
    <w:rsid w:val="70CC267C"/>
    <w:rsid w:val="71512B3C"/>
    <w:rsid w:val="71A768D5"/>
    <w:rsid w:val="72127AC6"/>
    <w:rsid w:val="7259297A"/>
    <w:rsid w:val="728A3B01"/>
    <w:rsid w:val="72B11482"/>
    <w:rsid w:val="72BB739E"/>
    <w:rsid w:val="72DD753D"/>
    <w:rsid w:val="72FC7540"/>
    <w:rsid w:val="7303248E"/>
    <w:rsid w:val="731043D8"/>
    <w:rsid w:val="738A6BE8"/>
    <w:rsid w:val="73B51ADD"/>
    <w:rsid w:val="744B7CF5"/>
    <w:rsid w:val="74622B75"/>
    <w:rsid w:val="747E3D1B"/>
    <w:rsid w:val="74977480"/>
    <w:rsid w:val="74A440AB"/>
    <w:rsid w:val="74B90A31"/>
    <w:rsid w:val="74EF657A"/>
    <w:rsid w:val="75E079E5"/>
    <w:rsid w:val="761F0027"/>
    <w:rsid w:val="764C69E8"/>
    <w:rsid w:val="76691CD2"/>
    <w:rsid w:val="769A784A"/>
    <w:rsid w:val="76A17239"/>
    <w:rsid w:val="76DC4880"/>
    <w:rsid w:val="76EF3D54"/>
    <w:rsid w:val="775C31F5"/>
    <w:rsid w:val="77EF7CCD"/>
    <w:rsid w:val="782065E2"/>
    <w:rsid w:val="782552EB"/>
    <w:rsid w:val="78493AC4"/>
    <w:rsid w:val="785D72B8"/>
    <w:rsid w:val="788F55C0"/>
    <w:rsid w:val="78E86864"/>
    <w:rsid w:val="79E91E93"/>
    <w:rsid w:val="79EE497A"/>
    <w:rsid w:val="79F80A91"/>
    <w:rsid w:val="7A8A728D"/>
    <w:rsid w:val="7AB626DA"/>
    <w:rsid w:val="7AD324E9"/>
    <w:rsid w:val="7AE11EB0"/>
    <w:rsid w:val="7BB941EE"/>
    <w:rsid w:val="7CA43A68"/>
    <w:rsid w:val="7CF66B79"/>
    <w:rsid w:val="7D92708D"/>
    <w:rsid w:val="7DB70C40"/>
    <w:rsid w:val="7DB90A0E"/>
    <w:rsid w:val="7E0302F6"/>
    <w:rsid w:val="7E0E1A8A"/>
    <w:rsid w:val="7EA251A4"/>
    <w:rsid w:val="7F0E725A"/>
    <w:rsid w:val="7F5636E8"/>
    <w:rsid w:val="7F746C9F"/>
    <w:rsid w:val="FA7FD1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20"/>
    <w:qFormat/>
    <w:uiPriority w:val="0"/>
    <w:pPr>
      <w:keepNext/>
      <w:keepLines/>
      <w:numPr>
        <w:ilvl w:val="0"/>
        <w:numId w:val="1"/>
      </w:numPr>
      <w:spacing w:before="20" w:line="324" w:lineRule="auto"/>
      <w:outlineLvl w:val="0"/>
    </w:pPr>
    <w:rPr>
      <w:b/>
      <w:bCs/>
      <w:kern w:val="44"/>
      <w:sz w:val="30"/>
      <w:szCs w:val="28"/>
    </w:rPr>
  </w:style>
  <w:style w:type="paragraph" w:styleId="4">
    <w:name w:val="heading 2"/>
    <w:basedOn w:val="1"/>
    <w:next w:val="1"/>
    <w:link w:val="19"/>
    <w:semiHidden/>
    <w:unhideWhenUsed/>
    <w:qFormat/>
    <w:uiPriority w:val="0"/>
    <w:pPr>
      <w:keepNext/>
      <w:keepLines/>
      <w:numPr>
        <w:ilvl w:val="1"/>
        <w:numId w:val="1"/>
      </w:numPr>
      <w:spacing w:line="288" w:lineRule="auto"/>
      <w:outlineLvl w:val="1"/>
    </w:pPr>
    <w:rPr>
      <w:b/>
      <w:bCs/>
      <w:sz w:val="28"/>
      <w:szCs w:val="32"/>
    </w:rPr>
  </w:style>
  <w:style w:type="paragraph" w:styleId="5">
    <w:name w:val="heading 3"/>
    <w:basedOn w:val="1"/>
    <w:next w:val="1"/>
    <w:link w:val="18"/>
    <w:semiHidden/>
    <w:unhideWhenUsed/>
    <w:qFormat/>
    <w:uiPriority w:val="0"/>
    <w:pPr>
      <w:keepNext/>
      <w:keepLines/>
      <w:numPr>
        <w:ilvl w:val="2"/>
        <w:numId w:val="1"/>
      </w:numPr>
      <w:spacing w:line="264" w:lineRule="auto"/>
      <w:outlineLvl w:val="2"/>
    </w:pPr>
    <w:rPr>
      <w:b/>
      <w:bCs/>
      <w:sz w:val="28"/>
    </w:rPr>
  </w:style>
  <w:style w:type="paragraph" w:styleId="6">
    <w:name w:val="heading 4"/>
    <w:basedOn w:val="1"/>
    <w:next w:val="1"/>
    <w:semiHidden/>
    <w:unhideWhenUsed/>
    <w:qFormat/>
    <w:uiPriority w:val="0"/>
    <w:pPr>
      <w:keepNext/>
      <w:keepLines/>
      <w:numPr>
        <w:ilvl w:val="3"/>
        <w:numId w:val="1"/>
      </w:numPr>
      <w:spacing w:before="20" w:after="20" w:line="276" w:lineRule="auto"/>
      <w:outlineLvl w:val="3"/>
    </w:pPr>
    <w:rPr>
      <w:rFonts w:ascii="Arial" w:hAnsi="Arial"/>
      <w:sz w:val="28"/>
    </w:rPr>
  </w:style>
  <w:style w:type="paragraph" w:styleId="7">
    <w:name w:val="heading 5"/>
    <w:basedOn w:val="1"/>
    <w:next w:val="1"/>
    <w:semiHidden/>
    <w:unhideWhenUsed/>
    <w:qFormat/>
    <w:uiPriority w:val="0"/>
    <w:pPr>
      <w:keepNext/>
      <w:keepLines/>
      <w:numPr>
        <w:ilvl w:val="4"/>
        <w:numId w:val="1"/>
      </w:numPr>
      <w:spacing w:before="280" w:after="290" w:line="372" w:lineRule="auto"/>
      <w:outlineLvl w:val="4"/>
    </w:pPr>
    <w:rPr>
      <w:b/>
      <w:sz w:val="28"/>
    </w:rPr>
  </w:style>
  <w:style w:type="paragraph" w:styleId="8">
    <w:name w:val="heading 6"/>
    <w:basedOn w:val="1"/>
    <w:next w:val="1"/>
    <w:semiHidden/>
    <w:unhideWhenUsed/>
    <w:qFormat/>
    <w:uiPriority w:val="0"/>
    <w:pPr>
      <w:keepNext/>
      <w:keepLines/>
      <w:numPr>
        <w:ilvl w:val="5"/>
        <w:numId w:val="1"/>
      </w:numPr>
      <w:spacing w:before="240" w:after="64" w:line="317" w:lineRule="auto"/>
      <w:outlineLvl w:val="5"/>
    </w:pPr>
    <w:rPr>
      <w:rFonts w:ascii="Arial" w:hAnsi="Arial" w:eastAsia="黑体"/>
      <w:b/>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pPr>
      <w:spacing w:after="120"/>
    </w:pPr>
    <w:rPr>
      <w:sz w:val="21"/>
    </w:rPr>
  </w:style>
  <w:style w:type="paragraph" w:styleId="9">
    <w:name w:val="toc 3"/>
    <w:basedOn w:val="1"/>
    <w:next w:val="1"/>
    <w:uiPriority w:val="0"/>
    <w:pPr>
      <w:ind w:left="840" w:leftChars="400"/>
    </w:pPr>
  </w:style>
  <w:style w:type="paragraph" w:styleId="10">
    <w:name w:val="Balloon Text"/>
    <w:basedOn w:val="1"/>
    <w:link w:val="25"/>
    <w:qFormat/>
    <w:uiPriority w:val="0"/>
    <w:rPr>
      <w:sz w:val="18"/>
      <w:szCs w:val="18"/>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uiPriority w:val="0"/>
  </w:style>
  <w:style w:type="paragraph" w:styleId="14">
    <w:name w:val="toc 2"/>
    <w:basedOn w:val="1"/>
    <w:next w:val="1"/>
    <w:uiPriority w:val="0"/>
    <w:pPr>
      <w:ind w:left="420" w:leftChars="200"/>
    </w:pPr>
  </w:style>
  <w:style w:type="character" w:styleId="17">
    <w:name w:val="Hyperlink"/>
    <w:unhideWhenUsed/>
    <w:qFormat/>
    <w:uiPriority w:val="99"/>
    <w:rPr>
      <w:color w:val="0000FF"/>
      <w:u w:val="single"/>
    </w:rPr>
  </w:style>
  <w:style w:type="character" w:customStyle="1" w:styleId="18">
    <w:name w:val="标题 3 Char"/>
    <w:link w:val="5"/>
    <w:qFormat/>
    <w:uiPriority w:val="9"/>
    <w:rPr>
      <w:rFonts w:ascii="Times New Roman" w:hAnsi="Times New Roman" w:eastAsia="宋体"/>
      <w:b/>
      <w:bCs/>
      <w:kern w:val="2"/>
      <w:sz w:val="28"/>
      <w:szCs w:val="24"/>
    </w:rPr>
  </w:style>
  <w:style w:type="character" w:customStyle="1" w:styleId="19">
    <w:name w:val="标题 2 Char"/>
    <w:link w:val="4"/>
    <w:qFormat/>
    <w:uiPriority w:val="9"/>
    <w:rPr>
      <w:rFonts w:ascii="Times New Roman" w:hAnsi="Times New Roman" w:eastAsia="宋体" w:cs="Times New Roman"/>
      <w:b/>
      <w:bCs/>
      <w:kern w:val="2"/>
      <w:sz w:val="28"/>
      <w:szCs w:val="32"/>
    </w:rPr>
  </w:style>
  <w:style w:type="character" w:customStyle="1" w:styleId="20">
    <w:name w:val="标题 1 Char"/>
    <w:link w:val="3"/>
    <w:qFormat/>
    <w:uiPriority w:val="9"/>
    <w:rPr>
      <w:rFonts w:ascii="Times New Roman" w:hAnsi="Times New Roman" w:eastAsia="宋体"/>
      <w:b/>
      <w:bCs/>
      <w:kern w:val="44"/>
      <w:sz w:val="30"/>
      <w:szCs w:val="28"/>
    </w:rPr>
  </w:style>
  <w:style w:type="paragraph" w:customStyle="1" w:styleId="21">
    <w:name w:val="Indent Normal"/>
    <w:qFormat/>
    <w:uiPriority w:val="0"/>
    <w:pPr>
      <w:widowControl w:val="0"/>
      <w:ind w:firstLine="150" w:firstLineChars="150"/>
      <w:jc w:val="both"/>
    </w:pPr>
    <w:rPr>
      <w:rFonts w:ascii="Times New Roman" w:hAnsi="Times New Roman" w:eastAsia="宋体" w:cs="Times New Roman"/>
      <w:kern w:val="2"/>
      <w:sz w:val="24"/>
      <w:szCs w:val="24"/>
      <w:lang w:val="en-US" w:eastAsia="zh-CN" w:bidi="ar-SA"/>
    </w:rPr>
  </w:style>
  <w:style w:type="paragraph" w:customStyle="1" w:styleId="22">
    <w:name w:val="列出段落2"/>
    <w:basedOn w:val="1"/>
    <w:qFormat/>
    <w:uiPriority w:val="34"/>
  </w:style>
  <w:style w:type="paragraph" w:customStyle="1" w:styleId="23">
    <w:name w:val="1"/>
    <w:basedOn w:val="1"/>
    <w:qFormat/>
    <w:uiPriority w:val="0"/>
  </w:style>
  <w:style w:type="paragraph" w:customStyle="1" w:styleId="24">
    <w:name w:val="列出段落1"/>
    <w:basedOn w:val="1"/>
    <w:qFormat/>
    <w:uiPriority w:val="34"/>
  </w:style>
  <w:style w:type="character" w:customStyle="1" w:styleId="25">
    <w:name w:val="批注框文本 Char"/>
    <w:basedOn w:val="16"/>
    <w:link w:val="10"/>
    <w:qFormat/>
    <w:uiPriority w:val="0"/>
    <w:rPr>
      <w:rFonts w:ascii="Times New Roman" w:hAnsi="Times New Roman"/>
      <w:kern w:val="2"/>
      <w:sz w:val="18"/>
      <w:szCs w:val="18"/>
    </w:rPr>
  </w:style>
  <w:style w:type="paragraph" w:styleId="26">
    <w:name w:val="List Paragraph"/>
    <w:basedOn w:val="1"/>
    <w:unhideWhenUsed/>
    <w:qFormat/>
    <w:uiPriority w:val="99"/>
    <w:pPr>
      <w:ind w:firstLine="420"/>
    </w:pPr>
  </w:style>
  <w:style w:type="paragraph" w:customStyle="1" w:styleId="27">
    <w:name w:val="WPSOffice手动目录 1"/>
    <w:uiPriority w:val="0"/>
    <w:pPr>
      <w:ind w:leftChars="0"/>
    </w:pPr>
    <w:rPr>
      <w:sz w:val="20"/>
      <w:szCs w:val="20"/>
    </w:rPr>
  </w:style>
  <w:style w:type="paragraph" w:customStyle="1" w:styleId="28">
    <w:name w:val="WPSOffice手动目录 2"/>
    <w:uiPriority w:val="0"/>
    <w:pPr>
      <w:ind w:leftChars="200"/>
    </w:pPr>
    <w:rPr>
      <w:sz w:val="20"/>
      <w:szCs w:val="20"/>
    </w:rPr>
  </w:style>
  <w:style w:type="paragraph" w:customStyle="1" w:styleId="29">
    <w:name w:val="WPSOffice手动目录 3"/>
    <w:uiPriority w:val="0"/>
    <w:pPr>
      <w:ind w:leftChars="400"/>
    </w:pPr>
    <w:rPr>
      <w:sz w:val="20"/>
      <w:szCs w:val="20"/>
    </w:rPr>
  </w:style>
</w:styles>
</file>

<file path=word/_rels/document.xml.rels><?xml version="1.0" encoding="UTF-8" standalone="yes"?>
<Relationships xmlns="http://schemas.openxmlformats.org/package/2006/relationships"><Relationship Id="rId94" Type="http://schemas.openxmlformats.org/officeDocument/2006/relationships/fontTable" Target="fontTable.xml"/><Relationship Id="rId93" Type="http://schemas.openxmlformats.org/officeDocument/2006/relationships/numbering" Target="numbering.xml"/><Relationship Id="rId92" Type="http://schemas.openxmlformats.org/officeDocument/2006/relationships/customXml" Target="../customXml/item1.xml"/><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44</Pages>
  <Words>3621</Words>
  <Characters>4122</Characters>
  <Lines>759</Lines>
  <Paragraphs>640</Paragraphs>
  <TotalTime>1</TotalTime>
  <ScaleCrop>false</ScaleCrop>
  <LinksUpToDate>false</LinksUpToDate>
  <CharactersWithSpaces>4366</CharactersWithSpaces>
  <Application>WPS Office_11.1.0.15319_F1E327BC-269C-435d-A152-05C5408002CA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2014-10-30T04:08:00Z</dcterms:created>
  <dc:creator>Administrator</dc:creator>
  <cp:lastModifiedBy>蒋桂英</cp:lastModifiedBy>
  <dcterms:modified xsi:type="dcterms:W3CDTF">2024-02-26T07:04:14Z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2052-11.1.0.15319</vt:lpwstr>
  </property>
  <property fmtid="{D5CDD505-2E9C-101B-9397-08002B2CF9AE}" pid="3" name="ICV">
    <vt:lpwstr>3C7DBE6D3853449781E89EEAD15A1555_13</vt:lpwstr>
  </property>
</Properties>
</file>